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B8419" w14:textId="1494B1F6" w:rsidR="00C84A21" w:rsidRDefault="00C84A21" w:rsidP="00C84A21">
      <w:pPr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noProof/>
          <w:color w:val="000000"/>
          <w:sz w:val="24"/>
          <w:szCs w:val="24"/>
        </w:rPr>
        <w:drawing>
          <wp:inline distT="0" distB="0" distL="0" distR="0" wp14:anchorId="1A3F3832" wp14:editId="4EDD2301">
            <wp:extent cx="5250180" cy="3779520"/>
            <wp:effectExtent l="0" t="0" r="762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18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773D1" w14:textId="77777777" w:rsidR="00C84A21" w:rsidRDefault="00C84A21" w:rsidP="00C84A21">
      <w:pPr>
        <w:jc w:val="center"/>
        <w:rPr>
          <w:rFonts w:ascii="Tahoma" w:hAnsi="Tahoma" w:cs="Tahoma"/>
          <w:color w:val="000000"/>
          <w:sz w:val="24"/>
          <w:szCs w:val="24"/>
        </w:rPr>
      </w:pPr>
    </w:p>
    <w:p w14:paraId="6D5316BA" w14:textId="77777777" w:rsidR="00C84A21" w:rsidRDefault="00C84A21" w:rsidP="00C84A21">
      <w:pPr>
        <w:rPr>
          <w:rFonts w:ascii="Tahoma" w:hAnsi="Tahoma" w:cs="Tahoma"/>
          <w:color w:val="000000"/>
          <w:sz w:val="24"/>
          <w:szCs w:val="24"/>
        </w:rPr>
      </w:pPr>
    </w:p>
    <w:p w14:paraId="279BDCE0" w14:textId="77777777" w:rsidR="00C84A21" w:rsidRDefault="00C84A21" w:rsidP="00C84A21">
      <w:pPr>
        <w:pStyle w:val="NormalWeb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Tahoma" w:hAnsi="Tahoma" w:cs="Tahoma"/>
          <w:color w:val="000000"/>
          <w:sz w:val="24"/>
          <w:szCs w:val="24"/>
        </w:rPr>
        <w:t>ParentingU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is excited to offer some key tips for families of teenagers with Special Educational Needs (SEN) – especially those with </w:t>
      </w:r>
      <w:proofErr w:type="gramStart"/>
      <w:r>
        <w:rPr>
          <w:rFonts w:ascii="Tahoma" w:hAnsi="Tahoma" w:cs="Tahoma"/>
          <w:color w:val="000000"/>
          <w:sz w:val="24"/>
          <w:szCs w:val="24"/>
        </w:rPr>
        <w:t>Autism Spectrum Disorder</w:t>
      </w:r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(ASD) and Attention Deficit Hyperactivity Disorder (ADHD), diagnosed or undiagnosed:</w:t>
      </w:r>
    </w:p>
    <w:p w14:paraId="2175483B" w14:textId="77777777" w:rsidR="00C84A21" w:rsidRDefault="00C84A21" w:rsidP="00C84A21">
      <w:pPr>
        <w:pStyle w:val="NormalWeb"/>
        <w:rPr>
          <w:rFonts w:ascii="Arial" w:hAnsi="Arial" w:cs="Arial"/>
          <w:color w:val="000000"/>
          <w:sz w:val="24"/>
          <w:szCs w:val="24"/>
        </w:rPr>
      </w:pPr>
    </w:p>
    <w:p w14:paraId="2B60C485" w14:textId="77777777" w:rsidR="00C84A21" w:rsidRDefault="00C84A21" w:rsidP="00C84A21">
      <w:pPr>
        <w:pStyle w:val="NormalWeb"/>
        <w:spacing w:before="180" w:beforeAutospacing="0" w:after="0" w:afterAutospacing="0"/>
        <w:ind w:left="195"/>
        <w:rPr>
          <w:rFonts w:ascii="Arial" w:hAnsi="Arial" w:cs="Arial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• </w:t>
      </w:r>
      <w:r>
        <w:rPr>
          <w:rFonts w:ascii="Tahoma" w:hAnsi="Tahoma" w:cs="Tahoma"/>
          <w:b/>
          <w:bCs/>
          <w:color w:val="000000"/>
          <w:sz w:val="24"/>
          <w:szCs w:val="24"/>
        </w:rPr>
        <w:t>Be patient and flexible</w:t>
      </w:r>
      <w:r>
        <w:rPr>
          <w:rFonts w:ascii="Tahoma" w:hAnsi="Tahoma" w:cs="Tahoma"/>
          <w:color w:val="000000"/>
          <w:sz w:val="24"/>
          <w:szCs w:val="24"/>
        </w:rPr>
        <w:t>: Teenagers with SEN may need extra time and space to process emotions or instructions.</w:t>
      </w:r>
    </w:p>
    <w:p w14:paraId="3A5FE7ED" w14:textId="77777777" w:rsidR="00C84A21" w:rsidRDefault="00C84A21" w:rsidP="00C84A21">
      <w:pPr>
        <w:pStyle w:val="NormalWeb"/>
        <w:spacing w:before="180" w:beforeAutospacing="0" w:after="0" w:afterAutospacing="0"/>
        <w:ind w:left="195"/>
        <w:rPr>
          <w:rFonts w:ascii="Arial" w:hAnsi="Arial" w:cs="Arial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• </w:t>
      </w:r>
      <w:r>
        <w:rPr>
          <w:rFonts w:ascii="Tahoma" w:hAnsi="Tahoma" w:cs="Tahoma"/>
          <w:b/>
          <w:bCs/>
          <w:color w:val="000000"/>
          <w:sz w:val="24"/>
          <w:szCs w:val="24"/>
        </w:rPr>
        <w:t>Communicate clearly</w:t>
      </w:r>
      <w:r>
        <w:rPr>
          <w:rFonts w:ascii="Tahoma" w:hAnsi="Tahoma" w:cs="Tahoma"/>
          <w:color w:val="000000"/>
          <w:sz w:val="24"/>
          <w:szCs w:val="24"/>
        </w:rPr>
        <w:t>: Simple, direct communication helps reduce misunderstandings.</w:t>
      </w:r>
    </w:p>
    <w:p w14:paraId="0C513F20" w14:textId="77777777" w:rsidR="00C84A21" w:rsidRDefault="00C84A21" w:rsidP="00C84A21">
      <w:pPr>
        <w:pStyle w:val="NormalWeb"/>
        <w:spacing w:before="180" w:beforeAutospacing="0" w:after="0" w:afterAutospacing="0"/>
        <w:ind w:left="195"/>
        <w:rPr>
          <w:rFonts w:ascii="Arial" w:hAnsi="Arial" w:cs="Arial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• </w:t>
      </w:r>
      <w:r>
        <w:rPr>
          <w:rFonts w:ascii="Tahoma" w:hAnsi="Tahoma" w:cs="Tahoma"/>
          <w:b/>
          <w:bCs/>
          <w:color w:val="000000"/>
          <w:sz w:val="24"/>
          <w:szCs w:val="24"/>
        </w:rPr>
        <w:t>Routine is key</w:t>
      </w:r>
      <w:r>
        <w:rPr>
          <w:rFonts w:ascii="Tahoma" w:hAnsi="Tahoma" w:cs="Tahoma"/>
          <w:color w:val="000000"/>
          <w:sz w:val="24"/>
          <w:szCs w:val="24"/>
        </w:rPr>
        <w:t>: Consistent routines can provide a sense of security and reduce anxiety.</w:t>
      </w:r>
    </w:p>
    <w:p w14:paraId="23EF61CE" w14:textId="77777777" w:rsidR="00C84A21" w:rsidRDefault="00C84A21" w:rsidP="00C84A21">
      <w:pPr>
        <w:pStyle w:val="NormalWeb"/>
        <w:rPr>
          <w:rFonts w:ascii="Arial" w:hAnsi="Arial" w:cs="Arial"/>
          <w:color w:val="000000"/>
          <w:sz w:val="24"/>
          <w:szCs w:val="24"/>
        </w:rPr>
      </w:pPr>
    </w:p>
    <w:p w14:paraId="3187D1A3" w14:textId="77777777" w:rsidR="00C84A21" w:rsidRDefault="00C84A21" w:rsidP="00C84A21">
      <w:pPr>
        <w:pStyle w:val="NormalWeb"/>
        <w:rPr>
          <w:rFonts w:ascii="Arial" w:hAnsi="Arial" w:cs="Arial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If these tips resonate, we invite you to join our </w:t>
      </w:r>
      <w:r>
        <w:rPr>
          <w:rFonts w:ascii="Tahoma" w:hAnsi="Tahoma" w:cs="Tahoma"/>
          <w:b/>
          <w:bCs/>
          <w:color w:val="000000"/>
          <w:sz w:val="24"/>
          <w:szCs w:val="24"/>
        </w:rPr>
        <w:t>“Talking Teens with Additional Needs”</w:t>
      </w:r>
      <w:r>
        <w:rPr>
          <w:rFonts w:ascii="Tahoma" w:hAnsi="Tahoma" w:cs="Tahoma"/>
          <w:color w:val="000000"/>
          <w:sz w:val="24"/>
          <w:szCs w:val="24"/>
        </w:rPr>
        <w:t> programme, designed to further enhance the relationship between parents and their teens.</w:t>
      </w:r>
    </w:p>
    <w:p w14:paraId="42821DBA" w14:textId="77777777" w:rsidR="00C84A21" w:rsidRDefault="00C84A21" w:rsidP="00C84A21">
      <w:pPr>
        <w:pStyle w:val="NormalWeb"/>
        <w:rPr>
          <w:rFonts w:ascii="Arial" w:hAnsi="Arial" w:cs="Arial"/>
          <w:color w:val="000000"/>
          <w:sz w:val="24"/>
          <w:szCs w:val="24"/>
        </w:rPr>
      </w:pPr>
    </w:p>
    <w:p w14:paraId="14BB354D" w14:textId="77777777" w:rsidR="00C84A21" w:rsidRDefault="00C84A21" w:rsidP="00C84A21">
      <w:pPr>
        <w:pStyle w:val="NormalWeb"/>
        <w:rPr>
          <w:rFonts w:ascii="Arial" w:hAnsi="Arial" w:cs="Arial"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Programme Overview:</w:t>
      </w:r>
    </w:p>
    <w:p w14:paraId="6CF87E72" w14:textId="77777777" w:rsidR="00C84A21" w:rsidRDefault="00C84A21" w:rsidP="00C84A21">
      <w:pPr>
        <w:pStyle w:val="NormalWeb"/>
        <w:spacing w:before="180" w:beforeAutospacing="0" w:after="0" w:afterAutospacing="0"/>
        <w:ind w:left="195"/>
        <w:rPr>
          <w:rFonts w:ascii="Arial" w:hAnsi="Arial" w:cs="Arial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lastRenderedPageBreak/>
        <w:t xml:space="preserve">• </w:t>
      </w:r>
      <w:r>
        <w:rPr>
          <w:rFonts w:ascii="Tahoma" w:hAnsi="Tahoma" w:cs="Tahoma"/>
          <w:b/>
          <w:bCs/>
          <w:color w:val="000000"/>
          <w:sz w:val="24"/>
          <w:szCs w:val="24"/>
        </w:rPr>
        <w:t>Duration</w:t>
      </w:r>
      <w:r>
        <w:rPr>
          <w:rFonts w:ascii="Tahoma" w:hAnsi="Tahoma" w:cs="Tahoma"/>
          <w:color w:val="000000"/>
          <w:sz w:val="24"/>
          <w:szCs w:val="24"/>
        </w:rPr>
        <w:t>: 7 weeks</w:t>
      </w:r>
    </w:p>
    <w:p w14:paraId="1417D374" w14:textId="77777777" w:rsidR="00C84A21" w:rsidRDefault="00C84A21" w:rsidP="00C84A21">
      <w:pPr>
        <w:pStyle w:val="NormalWeb"/>
        <w:spacing w:before="180" w:beforeAutospacing="0" w:after="0" w:afterAutospacing="0"/>
        <w:ind w:left="195"/>
        <w:rPr>
          <w:rFonts w:ascii="Arial" w:hAnsi="Arial" w:cs="Arial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• </w:t>
      </w:r>
      <w:r>
        <w:rPr>
          <w:rFonts w:ascii="Tahoma" w:hAnsi="Tahoma" w:cs="Tahoma"/>
          <w:b/>
          <w:bCs/>
          <w:color w:val="000000"/>
          <w:sz w:val="24"/>
          <w:szCs w:val="24"/>
        </w:rPr>
        <w:t>Language</w:t>
      </w:r>
      <w:r>
        <w:rPr>
          <w:rFonts w:ascii="Tahoma" w:hAnsi="Tahoma" w:cs="Tahoma"/>
          <w:color w:val="000000"/>
          <w:sz w:val="24"/>
          <w:szCs w:val="24"/>
        </w:rPr>
        <w:t>: English</w:t>
      </w:r>
    </w:p>
    <w:p w14:paraId="7117BC50" w14:textId="77777777" w:rsidR="00C84A21" w:rsidRDefault="00C84A21" w:rsidP="00C84A21">
      <w:pPr>
        <w:pStyle w:val="NormalWeb"/>
        <w:spacing w:before="180" w:beforeAutospacing="0" w:after="0" w:afterAutospacing="0"/>
        <w:ind w:left="195"/>
        <w:rPr>
          <w:rFonts w:ascii="Arial" w:hAnsi="Arial" w:cs="Arial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• </w:t>
      </w:r>
      <w:r>
        <w:rPr>
          <w:rFonts w:ascii="Tahoma" w:hAnsi="Tahoma" w:cs="Tahoma"/>
          <w:b/>
          <w:bCs/>
          <w:color w:val="000000"/>
          <w:sz w:val="24"/>
          <w:szCs w:val="24"/>
        </w:rPr>
        <w:t>Schedule</w:t>
      </w:r>
      <w:r>
        <w:rPr>
          <w:rFonts w:ascii="Tahoma" w:hAnsi="Tahoma" w:cs="Tahoma"/>
          <w:color w:val="000000"/>
          <w:sz w:val="24"/>
          <w:szCs w:val="24"/>
        </w:rPr>
        <w:t>: 2 hours per week</w:t>
      </w:r>
    </w:p>
    <w:p w14:paraId="36A04B97" w14:textId="77777777" w:rsidR="00C84A21" w:rsidRDefault="00C84A21" w:rsidP="00C84A21">
      <w:pPr>
        <w:pStyle w:val="NormalWeb"/>
        <w:rPr>
          <w:rFonts w:ascii="Arial" w:hAnsi="Arial" w:cs="Arial"/>
          <w:color w:val="000000"/>
          <w:sz w:val="24"/>
          <w:szCs w:val="24"/>
        </w:rPr>
      </w:pPr>
    </w:p>
    <w:p w14:paraId="3E80A384" w14:textId="77777777" w:rsidR="00C84A21" w:rsidRDefault="00C84A21" w:rsidP="00C84A21">
      <w:pPr>
        <w:pStyle w:val="NormalWeb"/>
        <w:rPr>
          <w:rFonts w:ascii="Arial" w:hAnsi="Arial" w:cs="Arial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This 7-week programme equips parents with the tools to better understand and support their SEN teens, reducing stress and family conflict while fostering a deeper bond. With expert guidance, families will gain practical strategies for navigating the teenagers with greater ease and confidence.</w:t>
      </w:r>
    </w:p>
    <w:p w14:paraId="680DD99D" w14:textId="77777777" w:rsidR="00C84A21" w:rsidRDefault="00C84A21" w:rsidP="00C84A21">
      <w:pPr>
        <w:pStyle w:val="NormalWeb"/>
        <w:rPr>
          <w:rFonts w:ascii="Arial" w:hAnsi="Arial" w:cs="Arial"/>
          <w:color w:val="000000"/>
          <w:sz w:val="24"/>
          <w:szCs w:val="24"/>
        </w:rPr>
      </w:pPr>
    </w:p>
    <w:p w14:paraId="766253FE" w14:textId="77777777" w:rsidR="00C84A21" w:rsidRDefault="00C84A21" w:rsidP="00C84A21">
      <w:pPr>
        <w:pStyle w:val="NormalWeb"/>
        <w:rPr>
          <w:rFonts w:ascii="Arial" w:hAnsi="Arial" w:cs="Arial"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What You’ll Gain</w:t>
      </w:r>
      <w:r>
        <w:rPr>
          <w:rFonts w:ascii="Tahoma" w:hAnsi="Tahoma" w:cs="Tahoma"/>
          <w:color w:val="000000"/>
          <w:sz w:val="24"/>
          <w:szCs w:val="24"/>
        </w:rPr>
        <w:t>:</w:t>
      </w:r>
    </w:p>
    <w:p w14:paraId="353D300F" w14:textId="77777777" w:rsidR="00C84A21" w:rsidRDefault="00C84A21" w:rsidP="00C84A21">
      <w:pPr>
        <w:pStyle w:val="NormalWeb"/>
        <w:spacing w:before="180" w:beforeAutospacing="0" w:after="0" w:afterAutospacing="0"/>
        <w:ind w:left="195"/>
        <w:rPr>
          <w:rFonts w:ascii="Arial" w:hAnsi="Arial" w:cs="Arial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• Insights into your teenager’s unique developmental needs</w:t>
      </w:r>
    </w:p>
    <w:p w14:paraId="076981CD" w14:textId="77777777" w:rsidR="00C84A21" w:rsidRDefault="00C84A21" w:rsidP="00C84A21">
      <w:pPr>
        <w:pStyle w:val="NormalWeb"/>
        <w:spacing w:before="180" w:beforeAutospacing="0" w:after="0" w:afterAutospacing="0"/>
        <w:ind w:left="195"/>
        <w:rPr>
          <w:rFonts w:ascii="Arial" w:hAnsi="Arial" w:cs="Arial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• Practical tools to reduce conflict and build stronger connections</w:t>
      </w:r>
    </w:p>
    <w:p w14:paraId="75A53A7C" w14:textId="77777777" w:rsidR="00C84A21" w:rsidRDefault="00C84A21" w:rsidP="00C84A21">
      <w:pPr>
        <w:pStyle w:val="NormalWeb"/>
        <w:spacing w:before="180" w:beforeAutospacing="0" w:after="0" w:afterAutospacing="0"/>
        <w:ind w:left="195"/>
        <w:rPr>
          <w:rFonts w:ascii="Arial" w:hAnsi="Arial" w:cs="Arial"/>
          <w:color w:val="0E0E0E"/>
          <w:sz w:val="24"/>
          <w:szCs w:val="24"/>
        </w:rPr>
      </w:pPr>
      <w:r>
        <w:rPr>
          <w:rFonts w:ascii="Tahoma" w:hAnsi="Tahoma" w:cs="Tahoma"/>
          <w:color w:val="0E0E0E"/>
          <w:sz w:val="24"/>
          <w:szCs w:val="24"/>
        </w:rPr>
        <w:t>• Learn how to foster healthier communication with your teenager</w:t>
      </w:r>
    </w:p>
    <w:p w14:paraId="5EC19CE8" w14:textId="77777777" w:rsidR="00C84A21" w:rsidRDefault="00C84A21" w:rsidP="00C84A21">
      <w:pPr>
        <w:pStyle w:val="NormalWeb"/>
        <w:spacing w:before="180" w:beforeAutospacing="0" w:after="0" w:afterAutospacing="0"/>
        <w:ind w:left="195"/>
        <w:rPr>
          <w:rFonts w:ascii="Arial" w:hAnsi="Arial" w:cs="Arial"/>
          <w:color w:val="0E0E0E"/>
          <w:sz w:val="24"/>
          <w:szCs w:val="24"/>
        </w:rPr>
      </w:pPr>
      <w:r>
        <w:rPr>
          <w:rFonts w:ascii="Tahoma" w:hAnsi="Tahoma" w:cs="Tahoma"/>
          <w:color w:val="0E0E0E"/>
          <w:sz w:val="24"/>
          <w:szCs w:val="24"/>
        </w:rPr>
        <w:t>• Deepen your understanding of SEN, particularly ASD and ADHD</w:t>
      </w:r>
    </w:p>
    <w:p w14:paraId="44AD65D8" w14:textId="77777777" w:rsidR="00C84A21" w:rsidRDefault="00C84A21" w:rsidP="00C84A21">
      <w:pPr>
        <w:pStyle w:val="NormalWeb"/>
        <w:spacing w:before="180" w:beforeAutospacing="0" w:after="0" w:afterAutospacing="0"/>
        <w:ind w:left="195"/>
        <w:rPr>
          <w:rFonts w:ascii="Arial" w:hAnsi="Arial" w:cs="Arial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• A supportive space to share experiences and challenges with other parents</w:t>
      </w:r>
    </w:p>
    <w:p w14:paraId="4B28E915" w14:textId="77777777" w:rsidR="00C84A21" w:rsidRDefault="00C84A21" w:rsidP="00C84A21">
      <w:pPr>
        <w:pStyle w:val="NormalWeb"/>
        <w:rPr>
          <w:rFonts w:ascii="Arial" w:hAnsi="Arial" w:cs="Arial"/>
          <w:color w:val="000000"/>
          <w:sz w:val="24"/>
          <w:szCs w:val="24"/>
        </w:rPr>
      </w:pPr>
    </w:p>
    <w:p w14:paraId="7B82ADC1" w14:textId="77777777" w:rsidR="00C84A21" w:rsidRDefault="00C84A21" w:rsidP="00C84A21">
      <w:pPr>
        <w:pStyle w:val="NormalWeb"/>
        <w:rPr>
          <w:rFonts w:ascii="Arial" w:hAnsi="Arial" w:cs="Arial"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Please note there is a programme fee, but if you refer someone to join, you’ll receive a discount on your registration.</w:t>
      </w:r>
      <w:r>
        <w:rPr>
          <w:rFonts w:ascii="Tahoma" w:hAnsi="Tahoma" w:cs="Tahoma"/>
          <w:color w:val="000000"/>
          <w:sz w:val="24"/>
          <w:szCs w:val="24"/>
        </w:rPr>
        <w:t> It’s a great way to save while helping others benefit from this invaluable resource!</w:t>
      </w:r>
    </w:p>
    <w:p w14:paraId="5F50D13A" w14:textId="77777777" w:rsidR="00C84A21" w:rsidRDefault="00C84A21" w:rsidP="00C84A21">
      <w:pPr>
        <w:pStyle w:val="NormalWeb"/>
        <w:rPr>
          <w:rFonts w:ascii="Arial" w:hAnsi="Arial" w:cs="Arial"/>
          <w:color w:val="000000"/>
          <w:sz w:val="24"/>
          <w:szCs w:val="24"/>
        </w:rPr>
      </w:pPr>
    </w:p>
    <w:p w14:paraId="3A7791AF" w14:textId="77777777" w:rsidR="00C84A21" w:rsidRDefault="00C84A21" w:rsidP="00C84A21">
      <w:pPr>
        <w:pStyle w:val="NormalWeb"/>
        <w:rPr>
          <w:rFonts w:ascii="Arial" w:hAnsi="Arial" w:cs="Arial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Know a family who could benefit from this programme? </w:t>
      </w:r>
      <w:r>
        <w:rPr>
          <w:rFonts w:ascii="Tahoma" w:hAnsi="Tahoma" w:cs="Tahoma"/>
          <w:b/>
          <w:bCs/>
          <w:color w:val="000000"/>
          <w:sz w:val="24"/>
          <w:szCs w:val="24"/>
        </w:rPr>
        <w:t>Share this email with your network</w:t>
      </w:r>
      <w:r>
        <w:rPr>
          <w:rFonts w:ascii="Tahoma" w:hAnsi="Tahoma" w:cs="Tahoma"/>
          <w:color w:val="000000"/>
          <w:sz w:val="24"/>
          <w:szCs w:val="24"/>
        </w:rPr>
        <w:t> to help spread the word to those who need it most.</w:t>
      </w:r>
    </w:p>
    <w:p w14:paraId="181CCAD5" w14:textId="77777777" w:rsidR="00C84A21" w:rsidRDefault="00C84A21" w:rsidP="00C84A21">
      <w:pPr>
        <w:pStyle w:val="NormalWeb"/>
        <w:rPr>
          <w:rFonts w:ascii="Arial" w:hAnsi="Arial" w:cs="Arial"/>
          <w:color w:val="000000"/>
          <w:sz w:val="24"/>
          <w:szCs w:val="24"/>
        </w:rPr>
      </w:pPr>
    </w:p>
    <w:p w14:paraId="239E0235" w14:textId="77777777" w:rsidR="00C84A21" w:rsidRDefault="00C84A21" w:rsidP="00C84A21">
      <w:pPr>
        <w:pStyle w:val="NormalWeb"/>
        <w:rPr>
          <w:rFonts w:ascii="Arial" w:hAnsi="Arial" w:cs="Arial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For further details or to register, reply to this email or visit </w:t>
      </w:r>
      <w:hyperlink r:id="rId6" w:tgtFrame="_blank" w:history="1">
        <w:r>
          <w:rPr>
            <w:rStyle w:val="Hyperlink"/>
            <w:rFonts w:ascii="Tahoma" w:hAnsi="Tahoma" w:cs="Tahoma"/>
            <w:sz w:val="24"/>
            <w:szCs w:val="24"/>
          </w:rPr>
          <w:t>www.parentingu.co.uk</w:t>
        </w:r>
      </w:hyperlink>
    </w:p>
    <w:p w14:paraId="666CDAC8" w14:textId="77777777" w:rsidR="00C12B2F" w:rsidRDefault="00C12B2F"/>
    <w:sectPr w:rsidR="00C12B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21"/>
    <w:rsid w:val="003E6548"/>
    <w:rsid w:val="00A92266"/>
    <w:rsid w:val="00C12B2F"/>
    <w:rsid w:val="00C8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A977E"/>
  <w15:chartTrackingRefBased/>
  <w15:docId w15:val="{627BAB80-CB56-4CB4-9855-E45F079E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A21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4A2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84A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3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entingu.co.uk/" TargetMode="External"/><Relationship Id="rId5" Type="http://schemas.openxmlformats.org/officeDocument/2006/relationships/image" Target="cid:image002.png@01DB1A66.065287E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Preston</dc:creator>
  <cp:keywords/>
  <dc:description/>
  <cp:lastModifiedBy>Holly Preston</cp:lastModifiedBy>
  <cp:revision>1</cp:revision>
  <dcterms:created xsi:type="dcterms:W3CDTF">2024-10-14T08:59:00Z</dcterms:created>
  <dcterms:modified xsi:type="dcterms:W3CDTF">2024-10-14T09:00:00Z</dcterms:modified>
</cp:coreProperties>
</file>