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40029" w14:textId="77777777" w:rsidR="00AB1893" w:rsidRPr="00694A0D" w:rsidRDefault="00AB1893">
      <w:pPr>
        <w:keepNext/>
        <w:spacing w:after="0" w:line="240" w:lineRule="auto"/>
        <w:jc w:val="center"/>
        <w:outlineLvl w:val="3"/>
        <w:rPr>
          <w:rFonts w:asciiTheme="minorHAnsi" w:hAnsiTheme="minorHAnsi" w:cstheme="minorHAnsi"/>
          <w:b/>
          <w:sz w:val="52"/>
          <w:szCs w:val="52"/>
        </w:rPr>
      </w:pPr>
      <w:proofErr w:type="spellStart"/>
      <w:r w:rsidRPr="00694A0D">
        <w:rPr>
          <w:rFonts w:asciiTheme="minorHAnsi" w:hAnsiTheme="minorHAnsi" w:cstheme="minorHAnsi"/>
          <w:b/>
          <w:sz w:val="52"/>
          <w:szCs w:val="52"/>
        </w:rPr>
        <w:t>Belvue</w:t>
      </w:r>
      <w:proofErr w:type="spellEnd"/>
      <w:r w:rsidRPr="00694A0D">
        <w:rPr>
          <w:rFonts w:asciiTheme="minorHAnsi" w:hAnsiTheme="minorHAnsi" w:cstheme="minorHAnsi"/>
          <w:b/>
          <w:sz w:val="52"/>
          <w:szCs w:val="52"/>
        </w:rPr>
        <w:t xml:space="preserve"> </w:t>
      </w:r>
      <w:r w:rsidR="00AB485B" w:rsidRPr="00694A0D">
        <w:rPr>
          <w:rFonts w:asciiTheme="minorHAnsi" w:hAnsiTheme="minorHAnsi" w:cstheme="minorHAnsi"/>
          <w:b/>
          <w:sz w:val="52"/>
          <w:szCs w:val="52"/>
        </w:rPr>
        <w:t xml:space="preserve">Careers </w:t>
      </w:r>
      <w:r w:rsidR="003517D2" w:rsidRPr="00694A0D">
        <w:rPr>
          <w:rFonts w:asciiTheme="minorHAnsi" w:hAnsiTheme="minorHAnsi" w:cstheme="minorHAnsi"/>
          <w:b/>
          <w:sz w:val="52"/>
          <w:szCs w:val="52"/>
        </w:rPr>
        <w:t xml:space="preserve">Education, Information, </w:t>
      </w:r>
    </w:p>
    <w:p w14:paraId="4C66F870" w14:textId="77777777" w:rsidR="00AB485B" w:rsidRPr="00694A0D" w:rsidRDefault="003517D2">
      <w:pPr>
        <w:keepNext/>
        <w:spacing w:after="0" w:line="240" w:lineRule="auto"/>
        <w:jc w:val="center"/>
        <w:outlineLvl w:val="3"/>
        <w:rPr>
          <w:rFonts w:asciiTheme="minorHAnsi" w:eastAsia="Times New Roman" w:hAnsiTheme="minorHAnsi" w:cstheme="minorHAnsi"/>
          <w:b/>
          <w:sz w:val="52"/>
          <w:szCs w:val="52"/>
          <w:lang w:eastAsia="en-GB"/>
        </w:rPr>
      </w:pPr>
      <w:r w:rsidRPr="00694A0D">
        <w:rPr>
          <w:rFonts w:asciiTheme="minorHAnsi" w:hAnsiTheme="minorHAnsi" w:cstheme="minorHAnsi"/>
          <w:b/>
          <w:sz w:val="52"/>
          <w:szCs w:val="52"/>
        </w:rPr>
        <w:t>Advice and Guidance</w:t>
      </w:r>
      <w:r w:rsidR="004279DB" w:rsidRPr="00694A0D">
        <w:rPr>
          <w:rFonts w:asciiTheme="minorHAnsi" w:hAnsiTheme="minorHAnsi" w:cstheme="minorHAnsi"/>
          <w:b/>
          <w:sz w:val="52"/>
          <w:szCs w:val="52"/>
        </w:rPr>
        <w:t xml:space="preserve"> </w:t>
      </w:r>
      <w:r w:rsidR="00AB1893" w:rsidRPr="00694A0D">
        <w:rPr>
          <w:rFonts w:asciiTheme="minorHAnsi" w:hAnsiTheme="minorHAnsi" w:cstheme="minorHAnsi"/>
          <w:b/>
          <w:sz w:val="52"/>
          <w:szCs w:val="52"/>
        </w:rPr>
        <w:t xml:space="preserve">(CEIAG) </w:t>
      </w:r>
      <w:r w:rsidR="00AB485B" w:rsidRPr="00694A0D">
        <w:rPr>
          <w:rFonts w:asciiTheme="minorHAnsi" w:hAnsiTheme="minorHAnsi" w:cstheme="minorHAnsi"/>
          <w:b/>
          <w:sz w:val="52"/>
          <w:szCs w:val="52"/>
        </w:rPr>
        <w:t>Policy</w:t>
      </w:r>
    </w:p>
    <w:p w14:paraId="2555CED6" w14:textId="77777777" w:rsidR="00AB485B" w:rsidRPr="00694A0D" w:rsidRDefault="00AB485B">
      <w:pPr>
        <w:keepNext/>
        <w:spacing w:after="0" w:line="240" w:lineRule="auto"/>
        <w:jc w:val="both"/>
        <w:outlineLvl w:val="3"/>
        <w:rPr>
          <w:rFonts w:asciiTheme="minorHAnsi" w:eastAsia="Times New Roman" w:hAnsiTheme="minorHAnsi" w:cstheme="minorHAnsi"/>
          <w:sz w:val="52"/>
          <w:szCs w:val="52"/>
          <w:u w:val="single"/>
          <w:lang w:eastAsia="en-GB"/>
        </w:rPr>
      </w:pPr>
    </w:p>
    <w:p w14:paraId="67EC9BAA"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r>
        <w:rPr>
          <w:noProof/>
          <w:lang w:eastAsia="en-GB"/>
        </w:rPr>
        <w:drawing>
          <wp:anchor distT="0" distB="0" distL="114300" distR="114300" simplePos="0" relativeHeight="251666944" behindDoc="1" locked="0" layoutInCell="1" allowOverlap="1" wp14:anchorId="1E235FF5" wp14:editId="4E24FD4A">
            <wp:simplePos x="0" y="0"/>
            <wp:positionH relativeFrom="column">
              <wp:posOffset>1233170</wp:posOffset>
            </wp:positionH>
            <wp:positionV relativeFrom="paragraph">
              <wp:posOffset>51435</wp:posOffset>
            </wp:positionV>
            <wp:extent cx="2773045" cy="2425065"/>
            <wp:effectExtent l="0" t="0" r="8255" b="0"/>
            <wp:wrapTight wrapText="bothSides">
              <wp:wrapPolygon edited="0">
                <wp:start x="0" y="0"/>
                <wp:lineTo x="0" y="21379"/>
                <wp:lineTo x="21516" y="21379"/>
                <wp:lineTo x="21516" y="0"/>
                <wp:lineTo x="0" y="0"/>
              </wp:wrapPolygon>
            </wp:wrapTight>
            <wp:docPr id="8" name="Picture 8" descr="CLE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logo"/>
                    <pic:cNvPicPr>
                      <a:picLocks noChangeAspect="1" noChangeArrowheads="1"/>
                    </pic:cNvPicPr>
                  </pic:nvPicPr>
                  <pic:blipFill>
                    <a:blip r:embed="rId8" cstate="print">
                      <a:extLst>
                        <a:ext uri="{28A0092B-C50C-407E-A947-70E740481C1C}">
                          <a14:useLocalDpi xmlns:a14="http://schemas.microsoft.com/office/drawing/2010/main" val="0"/>
                        </a:ext>
                      </a:extLst>
                    </a:blip>
                    <a:srcRect b="4636"/>
                    <a:stretch>
                      <a:fillRect/>
                    </a:stretch>
                  </pic:blipFill>
                  <pic:spPr bwMode="auto">
                    <a:xfrm>
                      <a:off x="0" y="0"/>
                      <a:ext cx="2773045" cy="2425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1CC43D"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19A13F30"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5A01E4FC"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15BA7B81"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2E20C32E"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39EC81D8"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413E15E8"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05DB4857"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4872EA07"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7B88DFC3"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4CFD3825"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295FCA78"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5AE72E11"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71DF1F29"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17BB51B2"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r>
        <w:rPr>
          <w:noProof/>
          <w:lang w:eastAsia="en-GB"/>
        </w:rPr>
        <w:drawing>
          <wp:anchor distT="0" distB="0" distL="114300" distR="114300" simplePos="0" relativeHeight="251658752" behindDoc="1" locked="0" layoutInCell="1" allowOverlap="1" wp14:anchorId="7C15DE10" wp14:editId="6DF51860">
            <wp:simplePos x="0" y="0"/>
            <wp:positionH relativeFrom="column">
              <wp:posOffset>1217728</wp:posOffset>
            </wp:positionH>
            <wp:positionV relativeFrom="paragraph">
              <wp:posOffset>66215</wp:posOffset>
            </wp:positionV>
            <wp:extent cx="2804795" cy="2626360"/>
            <wp:effectExtent l="0" t="0" r="0" b="2540"/>
            <wp:wrapThrough wrapText="bothSides">
              <wp:wrapPolygon edited="0">
                <wp:start x="0" y="0"/>
                <wp:lineTo x="0" y="21464"/>
                <wp:lineTo x="21419" y="21464"/>
                <wp:lineTo x="21419" y="0"/>
                <wp:lineTo x="0" y="0"/>
              </wp:wrapPolygon>
            </wp:wrapThrough>
            <wp:docPr id="6" name="Picture 6" descr="bELVUE cOLLEGE WITH COMMUNITY WHI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LVUE cOLLEGE WITH COMMUNITY WHIT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4795" cy="2626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9DF6D"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2F3D1032"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54A31F76"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10FACEC8"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00DB8B21"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01751482"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03A07674"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3DECFA19"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474353E4"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7CF62525"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09FBFC0C"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230118BA"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7C1E4C2B"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315CFB18"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571989BB"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09C5A5C0"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7E746FEB"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53F67AEA"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31D63641"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01EC2DE3"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5CA921DF"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5F8561FF"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1B0D5964"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6A2B1E6D"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133B3848" w14:textId="77777777" w:rsidR="00694A0D" w:rsidRDefault="00694A0D">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61EADF39" w14:textId="77777777" w:rsidR="00AB485B" w:rsidRPr="001D2227" w:rsidRDefault="00AB485B">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r w:rsidRPr="001D2227">
        <w:rPr>
          <w:rFonts w:asciiTheme="minorHAnsi" w:hAnsiTheme="minorHAnsi" w:cstheme="minorHAnsi"/>
          <w:color w:val="000000"/>
          <w:sz w:val="24"/>
          <w:szCs w:val="24"/>
          <w:u w:val="single"/>
          <w:lang w:eastAsia="en-GB"/>
        </w:rPr>
        <w:lastRenderedPageBreak/>
        <w:t>Contents</w:t>
      </w:r>
    </w:p>
    <w:p w14:paraId="0A8268F9" w14:textId="77777777" w:rsidR="00AB485B" w:rsidRPr="001D2227" w:rsidRDefault="00AB485B">
      <w:pPr>
        <w:autoSpaceDE w:val="0"/>
        <w:autoSpaceDN w:val="0"/>
        <w:adjustRightInd w:val="0"/>
        <w:spacing w:after="0" w:line="240" w:lineRule="auto"/>
        <w:jc w:val="both"/>
        <w:rPr>
          <w:rFonts w:asciiTheme="minorHAnsi" w:hAnsiTheme="minorHAnsi" w:cstheme="minorHAnsi"/>
          <w:color w:val="000000"/>
          <w:sz w:val="24"/>
          <w:szCs w:val="24"/>
          <w:u w:val="single"/>
          <w:lang w:eastAsia="en-GB"/>
        </w:rPr>
      </w:pPr>
    </w:p>
    <w:p w14:paraId="4801D513" w14:textId="77777777" w:rsidR="004279DB" w:rsidRPr="001D2227" w:rsidRDefault="00AB485B">
      <w:pPr>
        <w:autoSpaceDE w:val="0"/>
        <w:autoSpaceDN w:val="0"/>
        <w:adjustRightInd w:val="0"/>
        <w:spacing w:after="0" w:line="240" w:lineRule="auto"/>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1.0</w:t>
      </w:r>
      <w:r w:rsidRPr="001D2227">
        <w:rPr>
          <w:rFonts w:asciiTheme="minorHAnsi" w:hAnsiTheme="minorHAnsi" w:cstheme="minorHAnsi"/>
          <w:color w:val="000000"/>
          <w:sz w:val="24"/>
          <w:szCs w:val="24"/>
          <w:lang w:eastAsia="en-GB"/>
        </w:rPr>
        <w:tab/>
      </w:r>
      <w:r w:rsidR="004279DB" w:rsidRPr="001D2227">
        <w:rPr>
          <w:rFonts w:asciiTheme="minorHAnsi" w:hAnsiTheme="minorHAnsi" w:cstheme="minorHAnsi"/>
          <w:color w:val="000000"/>
          <w:sz w:val="24"/>
          <w:szCs w:val="24"/>
          <w:lang w:eastAsia="en-GB"/>
        </w:rPr>
        <w:t>School Vision</w:t>
      </w:r>
    </w:p>
    <w:p w14:paraId="095811B9" w14:textId="77777777" w:rsidR="004279DB" w:rsidRPr="001D2227" w:rsidRDefault="004279DB">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12AC9531" w14:textId="77777777" w:rsidR="00AB485B" w:rsidRPr="001D2227" w:rsidRDefault="004279DB">
      <w:pPr>
        <w:autoSpaceDE w:val="0"/>
        <w:autoSpaceDN w:val="0"/>
        <w:adjustRightInd w:val="0"/>
        <w:spacing w:after="0" w:line="240" w:lineRule="auto"/>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2.0</w:t>
      </w:r>
      <w:r w:rsidRPr="001D2227">
        <w:rPr>
          <w:rFonts w:asciiTheme="minorHAnsi" w:hAnsiTheme="minorHAnsi" w:cstheme="minorHAnsi"/>
          <w:color w:val="000000"/>
          <w:sz w:val="24"/>
          <w:szCs w:val="24"/>
          <w:lang w:eastAsia="en-GB"/>
        </w:rPr>
        <w:tab/>
      </w:r>
      <w:r w:rsidR="003517D2" w:rsidRPr="001D2227">
        <w:rPr>
          <w:rFonts w:asciiTheme="minorHAnsi" w:hAnsiTheme="minorHAnsi" w:cstheme="minorHAnsi"/>
          <w:color w:val="000000"/>
          <w:sz w:val="24"/>
          <w:szCs w:val="24"/>
          <w:lang w:eastAsia="en-GB"/>
        </w:rPr>
        <w:t>Policy Scope</w:t>
      </w:r>
    </w:p>
    <w:p w14:paraId="01E42802" w14:textId="77777777" w:rsidR="003517D2" w:rsidRPr="001D2227" w:rsidRDefault="003517D2">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28DF98D7" w14:textId="77777777" w:rsidR="003517D2" w:rsidRPr="001D2227" w:rsidRDefault="003517D2">
      <w:pPr>
        <w:autoSpaceDE w:val="0"/>
        <w:autoSpaceDN w:val="0"/>
        <w:adjustRightInd w:val="0"/>
        <w:spacing w:after="0" w:line="240" w:lineRule="auto"/>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3.0</w:t>
      </w:r>
      <w:r w:rsidRPr="001D2227">
        <w:rPr>
          <w:rFonts w:asciiTheme="minorHAnsi" w:hAnsiTheme="minorHAnsi" w:cstheme="minorHAnsi"/>
          <w:color w:val="000000"/>
          <w:sz w:val="24"/>
          <w:szCs w:val="24"/>
          <w:lang w:eastAsia="en-GB"/>
        </w:rPr>
        <w:tab/>
        <w:t>Objectives</w:t>
      </w:r>
    </w:p>
    <w:p w14:paraId="24F727DB" w14:textId="77777777" w:rsidR="003517D2" w:rsidRPr="001D2227" w:rsidRDefault="003517D2">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38C0CC6F" w14:textId="77777777" w:rsidR="003517D2" w:rsidRPr="001D2227" w:rsidRDefault="003517D2">
      <w:pPr>
        <w:autoSpaceDE w:val="0"/>
        <w:autoSpaceDN w:val="0"/>
        <w:adjustRightInd w:val="0"/>
        <w:spacing w:after="0" w:line="240" w:lineRule="auto"/>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4.0</w:t>
      </w:r>
      <w:r w:rsidRPr="001D2227">
        <w:rPr>
          <w:rFonts w:asciiTheme="minorHAnsi" w:hAnsiTheme="minorHAnsi" w:cstheme="minorHAnsi"/>
          <w:color w:val="000000"/>
          <w:sz w:val="24"/>
          <w:szCs w:val="24"/>
          <w:lang w:eastAsia="en-GB"/>
        </w:rPr>
        <w:tab/>
        <w:t>School Responsibilities</w:t>
      </w:r>
    </w:p>
    <w:p w14:paraId="576F89ED" w14:textId="77777777" w:rsidR="003517D2" w:rsidRPr="001D2227" w:rsidRDefault="003517D2">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6D0B2D80" w14:textId="77777777" w:rsidR="003517D2" w:rsidRPr="001D2227" w:rsidRDefault="003517D2">
      <w:pPr>
        <w:autoSpaceDE w:val="0"/>
        <w:autoSpaceDN w:val="0"/>
        <w:adjustRightInd w:val="0"/>
        <w:spacing w:after="0" w:line="240" w:lineRule="auto"/>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5.0</w:t>
      </w:r>
      <w:r w:rsidRPr="001D2227">
        <w:rPr>
          <w:rFonts w:asciiTheme="minorHAnsi" w:hAnsiTheme="minorHAnsi" w:cstheme="minorHAnsi"/>
          <w:color w:val="000000"/>
          <w:sz w:val="24"/>
          <w:szCs w:val="24"/>
          <w:lang w:eastAsia="en-GB"/>
        </w:rPr>
        <w:tab/>
        <w:t>Governor Responsibilities</w:t>
      </w:r>
    </w:p>
    <w:p w14:paraId="60DD709F" w14:textId="77777777" w:rsidR="003517D2" w:rsidRPr="001D2227" w:rsidRDefault="003517D2">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2A367DF9" w14:textId="77777777" w:rsidR="003517D2" w:rsidRPr="001D2227" w:rsidRDefault="003517D2">
      <w:pPr>
        <w:autoSpaceDE w:val="0"/>
        <w:autoSpaceDN w:val="0"/>
        <w:adjustRightInd w:val="0"/>
        <w:spacing w:after="0" w:line="240" w:lineRule="auto"/>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6.0</w:t>
      </w:r>
      <w:r w:rsidRPr="001D2227">
        <w:rPr>
          <w:rFonts w:asciiTheme="minorHAnsi" w:hAnsiTheme="minorHAnsi" w:cstheme="minorHAnsi"/>
          <w:color w:val="000000"/>
          <w:sz w:val="24"/>
          <w:szCs w:val="24"/>
          <w:lang w:eastAsia="en-GB"/>
        </w:rPr>
        <w:tab/>
        <w:t>Provider Access</w:t>
      </w:r>
    </w:p>
    <w:p w14:paraId="078B76C1" w14:textId="77777777" w:rsidR="003517D2" w:rsidRPr="001D2227" w:rsidRDefault="003517D2">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0C576D8F" w14:textId="77777777" w:rsidR="003517D2" w:rsidRPr="001D2227" w:rsidRDefault="003517D2">
      <w:pPr>
        <w:autoSpaceDE w:val="0"/>
        <w:autoSpaceDN w:val="0"/>
        <w:adjustRightInd w:val="0"/>
        <w:spacing w:after="0" w:line="240" w:lineRule="auto"/>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7.0</w:t>
      </w:r>
      <w:r w:rsidRPr="001D2227">
        <w:rPr>
          <w:rFonts w:asciiTheme="minorHAnsi" w:hAnsiTheme="minorHAnsi" w:cstheme="minorHAnsi"/>
          <w:color w:val="000000"/>
          <w:sz w:val="24"/>
          <w:szCs w:val="24"/>
          <w:lang w:eastAsia="en-GB"/>
        </w:rPr>
        <w:tab/>
        <w:t>Monitoring, Evaluation and Review</w:t>
      </w:r>
    </w:p>
    <w:p w14:paraId="1112B735" w14:textId="77777777" w:rsidR="00AB485B" w:rsidRPr="001D2227" w:rsidRDefault="00AB485B">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160B1ED5" w14:textId="77777777" w:rsidR="00AB485B" w:rsidRPr="001D2227" w:rsidRDefault="004279DB" w:rsidP="003517D2">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1D2227">
        <w:rPr>
          <w:rFonts w:asciiTheme="minorHAnsi" w:hAnsiTheme="minorHAnsi" w:cstheme="minorHAnsi"/>
          <w:color w:val="000000"/>
          <w:sz w:val="24"/>
          <w:szCs w:val="24"/>
          <w:lang w:eastAsia="en-GB"/>
        </w:rPr>
        <w:tab/>
      </w:r>
    </w:p>
    <w:p w14:paraId="43AA9C28" w14:textId="77777777" w:rsidR="00AB485B" w:rsidRPr="001D2227" w:rsidRDefault="00AB485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03358F04" w14:textId="77777777" w:rsidR="003517D2" w:rsidRPr="001D2227" w:rsidRDefault="003517D2" w:rsidP="003517D2">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u w:val="single"/>
          <w:lang w:eastAsia="en-GB"/>
        </w:rPr>
        <w:t xml:space="preserve">Appendix </w:t>
      </w:r>
      <w:r w:rsidRPr="001D2227">
        <w:rPr>
          <w:rFonts w:asciiTheme="minorHAnsi" w:hAnsiTheme="minorHAnsi" w:cstheme="minorHAnsi"/>
          <w:bCs/>
          <w:color w:val="000000"/>
          <w:sz w:val="24"/>
          <w:szCs w:val="24"/>
          <w:lang w:eastAsia="en-GB"/>
        </w:rPr>
        <w:t>1</w:t>
      </w:r>
      <w:r w:rsidRPr="001D2227">
        <w:rPr>
          <w:rFonts w:asciiTheme="minorHAnsi" w:hAnsiTheme="minorHAnsi" w:cstheme="minorHAnsi"/>
          <w:bCs/>
          <w:color w:val="000000"/>
          <w:sz w:val="24"/>
          <w:szCs w:val="24"/>
          <w:lang w:eastAsia="en-GB"/>
        </w:rPr>
        <w:tab/>
      </w:r>
      <w:r w:rsidRPr="001D2227">
        <w:rPr>
          <w:rFonts w:asciiTheme="minorHAnsi" w:hAnsiTheme="minorHAnsi" w:cstheme="minorHAnsi"/>
          <w:bCs/>
          <w:color w:val="000000"/>
          <w:sz w:val="24"/>
          <w:szCs w:val="24"/>
          <w:lang w:eastAsia="en-GB"/>
        </w:rPr>
        <w:tab/>
        <w:t>Summary of the Gatsby Benchmarks</w:t>
      </w:r>
    </w:p>
    <w:p w14:paraId="38BC2FD2" w14:textId="77777777" w:rsidR="00AB485B" w:rsidRPr="001D2227" w:rsidRDefault="003517D2" w:rsidP="003517D2">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u w:val="single"/>
          <w:lang w:eastAsia="en-GB"/>
        </w:rPr>
        <w:t>Appendix 2</w:t>
      </w:r>
      <w:r w:rsidRPr="001D2227">
        <w:rPr>
          <w:rFonts w:asciiTheme="minorHAnsi" w:hAnsiTheme="minorHAnsi" w:cstheme="minorHAnsi"/>
          <w:bCs/>
          <w:color w:val="000000"/>
          <w:sz w:val="24"/>
          <w:szCs w:val="24"/>
          <w:lang w:eastAsia="en-GB"/>
        </w:rPr>
        <w:tab/>
      </w:r>
      <w:r w:rsidRPr="001D2227">
        <w:rPr>
          <w:rFonts w:asciiTheme="minorHAnsi" w:hAnsiTheme="minorHAnsi" w:cstheme="minorHAnsi"/>
          <w:bCs/>
          <w:color w:val="000000"/>
          <w:sz w:val="24"/>
          <w:szCs w:val="24"/>
          <w:lang w:eastAsia="en-GB"/>
        </w:rPr>
        <w:tab/>
        <w:t>Careers Charter</w:t>
      </w:r>
    </w:p>
    <w:p w14:paraId="26835AF1" w14:textId="77777777" w:rsidR="003517D2" w:rsidRPr="001D2227" w:rsidRDefault="003517D2" w:rsidP="003517D2">
      <w:pPr>
        <w:autoSpaceDE w:val="0"/>
        <w:autoSpaceDN w:val="0"/>
        <w:adjustRightInd w:val="0"/>
        <w:spacing w:after="0" w:line="240" w:lineRule="auto"/>
        <w:jc w:val="both"/>
        <w:rPr>
          <w:rFonts w:asciiTheme="minorHAnsi" w:hAnsiTheme="minorHAnsi" w:cstheme="minorHAnsi"/>
          <w:sz w:val="24"/>
          <w:szCs w:val="24"/>
        </w:rPr>
      </w:pPr>
      <w:r w:rsidRPr="001D2227">
        <w:rPr>
          <w:rFonts w:asciiTheme="minorHAnsi" w:hAnsiTheme="minorHAnsi" w:cstheme="minorHAnsi"/>
          <w:bCs/>
          <w:color w:val="000000"/>
          <w:sz w:val="24"/>
          <w:szCs w:val="24"/>
          <w:u w:val="single"/>
          <w:lang w:eastAsia="en-GB"/>
        </w:rPr>
        <w:t>Appendix 3</w:t>
      </w:r>
      <w:r w:rsidRPr="001D2227">
        <w:rPr>
          <w:rFonts w:asciiTheme="minorHAnsi" w:hAnsiTheme="minorHAnsi" w:cstheme="minorHAnsi"/>
          <w:bCs/>
          <w:color w:val="000000"/>
          <w:sz w:val="24"/>
          <w:szCs w:val="24"/>
          <w:lang w:eastAsia="en-GB"/>
        </w:rPr>
        <w:tab/>
      </w:r>
      <w:r w:rsidRPr="001D2227">
        <w:rPr>
          <w:rFonts w:asciiTheme="minorHAnsi" w:hAnsiTheme="minorHAnsi" w:cstheme="minorHAnsi"/>
          <w:bCs/>
          <w:color w:val="000000"/>
          <w:sz w:val="24"/>
          <w:szCs w:val="24"/>
          <w:lang w:eastAsia="en-GB"/>
        </w:rPr>
        <w:tab/>
        <w:t>Arrangements for Provider Access</w:t>
      </w:r>
    </w:p>
    <w:p w14:paraId="18449D41" w14:textId="77777777" w:rsidR="0043500A" w:rsidRPr="001D2227" w:rsidRDefault="0043500A" w:rsidP="0043500A">
      <w:pPr>
        <w:spacing w:after="0"/>
        <w:rPr>
          <w:rFonts w:asciiTheme="minorHAnsi" w:hAnsiTheme="minorHAnsi" w:cstheme="minorHAnsi"/>
          <w:sz w:val="24"/>
          <w:szCs w:val="24"/>
        </w:rPr>
      </w:pPr>
    </w:p>
    <w:p w14:paraId="1B5187F4" w14:textId="77777777" w:rsidR="000E30F5" w:rsidRPr="001D2227" w:rsidRDefault="000E30F5" w:rsidP="0043500A">
      <w:pPr>
        <w:spacing w:after="0"/>
        <w:rPr>
          <w:rFonts w:asciiTheme="minorHAnsi" w:hAnsiTheme="minorHAnsi" w:cstheme="minorHAnsi"/>
          <w:b/>
          <w:sz w:val="24"/>
          <w:szCs w:val="24"/>
          <w:u w:val="single"/>
        </w:rPr>
      </w:pPr>
      <w:r w:rsidRPr="001D2227">
        <w:rPr>
          <w:rFonts w:asciiTheme="minorHAnsi" w:hAnsiTheme="minorHAnsi" w:cstheme="minorHAnsi"/>
          <w:b/>
          <w:sz w:val="24"/>
          <w:szCs w:val="24"/>
          <w:u w:val="single"/>
        </w:rPr>
        <w:t>Linked policies</w:t>
      </w:r>
    </w:p>
    <w:p w14:paraId="21D95E1B" w14:textId="77777777" w:rsidR="000E30F5" w:rsidRPr="001D2227" w:rsidRDefault="000E30F5" w:rsidP="0043500A">
      <w:pPr>
        <w:spacing w:after="0"/>
        <w:rPr>
          <w:rFonts w:asciiTheme="minorHAnsi" w:hAnsiTheme="minorHAnsi" w:cstheme="minorHAnsi"/>
          <w:b/>
          <w:sz w:val="24"/>
          <w:szCs w:val="24"/>
          <w:u w:val="single"/>
        </w:rPr>
      </w:pPr>
    </w:p>
    <w:p w14:paraId="2AFBE9B5" w14:textId="77777777" w:rsidR="00935C1F" w:rsidRPr="00AD7D6E" w:rsidRDefault="00935C1F" w:rsidP="0043500A">
      <w:pPr>
        <w:spacing w:after="0"/>
        <w:rPr>
          <w:rFonts w:asciiTheme="minorHAnsi" w:hAnsiTheme="minorHAnsi" w:cstheme="minorHAnsi"/>
          <w:bCs/>
          <w:i/>
          <w:iCs/>
          <w:sz w:val="24"/>
          <w:szCs w:val="24"/>
        </w:rPr>
      </w:pPr>
      <w:r w:rsidRPr="00AD7D6E">
        <w:rPr>
          <w:rFonts w:asciiTheme="minorHAnsi" w:hAnsiTheme="minorHAnsi" w:cstheme="minorHAnsi"/>
          <w:bCs/>
          <w:i/>
          <w:iCs/>
          <w:sz w:val="24"/>
          <w:szCs w:val="24"/>
        </w:rPr>
        <w:t>WRL</w:t>
      </w:r>
    </w:p>
    <w:p w14:paraId="1D418B90" w14:textId="77777777" w:rsidR="00935C1F" w:rsidRPr="00AD7D6E" w:rsidRDefault="00935C1F" w:rsidP="0043500A">
      <w:pPr>
        <w:spacing w:after="0"/>
        <w:rPr>
          <w:rFonts w:asciiTheme="minorHAnsi" w:hAnsiTheme="minorHAnsi" w:cstheme="minorHAnsi"/>
          <w:bCs/>
          <w:i/>
          <w:iCs/>
          <w:sz w:val="24"/>
          <w:szCs w:val="24"/>
        </w:rPr>
      </w:pPr>
      <w:r w:rsidRPr="00AD7D6E">
        <w:rPr>
          <w:rFonts w:asciiTheme="minorHAnsi" w:hAnsiTheme="minorHAnsi" w:cstheme="minorHAnsi"/>
          <w:bCs/>
          <w:i/>
          <w:iCs/>
          <w:sz w:val="24"/>
          <w:szCs w:val="24"/>
        </w:rPr>
        <w:t>PSHE</w:t>
      </w:r>
    </w:p>
    <w:p w14:paraId="7693DFBD" w14:textId="77777777" w:rsidR="000E30F5" w:rsidRPr="001D2227" w:rsidRDefault="007907B0" w:rsidP="0043500A">
      <w:pPr>
        <w:spacing w:after="0"/>
        <w:rPr>
          <w:rFonts w:asciiTheme="minorHAnsi" w:hAnsiTheme="minorHAnsi" w:cstheme="minorHAnsi"/>
          <w:bCs/>
          <w:i/>
          <w:iCs/>
          <w:sz w:val="24"/>
          <w:szCs w:val="24"/>
        </w:rPr>
      </w:pPr>
      <w:r w:rsidRPr="00AD7D6E">
        <w:rPr>
          <w:rFonts w:asciiTheme="minorHAnsi" w:hAnsiTheme="minorHAnsi" w:cstheme="minorHAnsi"/>
          <w:bCs/>
          <w:i/>
          <w:iCs/>
          <w:sz w:val="24"/>
          <w:szCs w:val="24"/>
        </w:rPr>
        <w:t xml:space="preserve">Work Experience </w:t>
      </w:r>
    </w:p>
    <w:p w14:paraId="21FB39FE" w14:textId="77777777" w:rsidR="000E30F5" w:rsidRPr="001D2227" w:rsidRDefault="000E30F5" w:rsidP="0043500A">
      <w:pPr>
        <w:spacing w:after="0"/>
        <w:rPr>
          <w:rFonts w:asciiTheme="minorHAnsi" w:hAnsiTheme="minorHAnsi" w:cstheme="minorHAnsi"/>
          <w:b/>
          <w:sz w:val="24"/>
          <w:szCs w:val="24"/>
          <w:u w:val="single"/>
        </w:rPr>
      </w:pPr>
    </w:p>
    <w:p w14:paraId="3DEC8124" w14:textId="77777777" w:rsidR="000E30F5" w:rsidRPr="001D2227" w:rsidRDefault="000E30F5" w:rsidP="0043500A">
      <w:pPr>
        <w:spacing w:after="0"/>
        <w:rPr>
          <w:rFonts w:asciiTheme="minorHAnsi" w:hAnsiTheme="minorHAnsi" w:cstheme="minorHAnsi"/>
          <w:sz w:val="24"/>
          <w:szCs w:val="24"/>
        </w:rPr>
      </w:pPr>
      <w:r w:rsidRPr="001D2227">
        <w:rPr>
          <w:rFonts w:asciiTheme="minorHAnsi" w:hAnsiTheme="minorHAnsi" w:cstheme="minorHAnsi"/>
          <w:b/>
          <w:sz w:val="24"/>
          <w:szCs w:val="24"/>
          <w:u w:val="single"/>
        </w:rPr>
        <w:t>Linked Documents</w:t>
      </w:r>
    </w:p>
    <w:p w14:paraId="352320F0" w14:textId="77777777" w:rsidR="000E30F5" w:rsidRPr="001D2227" w:rsidRDefault="000E30F5" w:rsidP="0043500A">
      <w:pPr>
        <w:spacing w:after="0"/>
        <w:rPr>
          <w:rFonts w:asciiTheme="minorHAnsi" w:hAnsiTheme="minorHAnsi" w:cstheme="minorHAnsi"/>
          <w:sz w:val="24"/>
          <w:szCs w:val="24"/>
        </w:rPr>
      </w:pPr>
    </w:p>
    <w:p w14:paraId="1FB36F61" w14:textId="77777777" w:rsidR="00935C1F" w:rsidRPr="00AD7D6E" w:rsidRDefault="000E30F5" w:rsidP="0043500A">
      <w:pPr>
        <w:spacing w:after="0"/>
        <w:rPr>
          <w:rFonts w:asciiTheme="minorHAnsi" w:hAnsiTheme="minorHAnsi" w:cstheme="minorHAnsi"/>
          <w:sz w:val="24"/>
          <w:szCs w:val="24"/>
        </w:rPr>
      </w:pPr>
      <w:r w:rsidRPr="00AD7D6E">
        <w:rPr>
          <w:rFonts w:asciiTheme="minorHAnsi" w:hAnsiTheme="minorHAnsi" w:cstheme="minorHAnsi"/>
          <w:i/>
          <w:sz w:val="24"/>
          <w:szCs w:val="24"/>
        </w:rPr>
        <w:t>‘Careers Guidance and access for education and training providers. Statutory guidance for governing bodies, school leaders and school staff’</w:t>
      </w:r>
      <w:r w:rsidRPr="00AD7D6E">
        <w:rPr>
          <w:rFonts w:asciiTheme="minorHAnsi" w:hAnsiTheme="minorHAnsi" w:cstheme="minorHAnsi"/>
          <w:sz w:val="24"/>
          <w:szCs w:val="24"/>
        </w:rPr>
        <w:t>. DFE, January 2018</w:t>
      </w:r>
      <w:r w:rsidR="00AB1893" w:rsidRPr="00AD7D6E">
        <w:rPr>
          <w:rFonts w:asciiTheme="minorHAnsi" w:hAnsiTheme="minorHAnsi" w:cstheme="minorHAnsi"/>
          <w:sz w:val="24"/>
          <w:szCs w:val="24"/>
        </w:rPr>
        <w:t xml:space="preserve"> </w:t>
      </w:r>
    </w:p>
    <w:p w14:paraId="41C4AE0F" w14:textId="77777777" w:rsidR="00935C1F" w:rsidRPr="00AD7D6E" w:rsidRDefault="00935C1F" w:rsidP="0043500A">
      <w:pPr>
        <w:spacing w:after="0"/>
        <w:rPr>
          <w:rFonts w:asciiTheme="minorHAnsi" w:hAnsiTheme="minorHAnsi" w:cstheme="minorHAnsi"/>
          <w:sz w:val="24"/>
          <w:szCs w:val="24"/>
        </w:rPr>
      </w:pPr>
      <w:r w:rsidRPr="00AD7D6E">
        <w:rPr>
          <w:rFonts w:asciiTheme="minorHAnsi" w:hAnsiTheme="minorHAnsi" w:cstheme="minorHAnsi"/>
          <w:sz w:val="24"/>
          <w:szCs w:val="24"/>
        </w:rPr>
        <w:t>KS3/4 overview wit</w:t>
      </w:r>
      <w:r w:rsidR="004A0CD6" w:rsidRPr="00AD7D6E">
        <w:rPr>
          <w:rFonts w:asciiTheme="minorHAnsi" w:hAnsiTheme="minorHAnsi" w:cstheme="minorHAnsi"/>
          <w:sz w:val="24"/>
          <w:szCs w:val="24"/>
        </w:rPr>
        <w:t xml:space="preserve">h Gatsby </w:t>
      </w:r>
    </w:p>
    <w:p w14:paraId="31565CC7" w14:textId="3DB542BD" w:rsidR="000E30F5" w:rsidRPr="00AD7D6E" w:rsidRDefault="00935C1F" w:rsidP="0043500A">
      <w:pPr>
        <w:spacing w:after="0"/>
        <w:rPr>
          <w:rFonts w:asciiTheme="minorHAnsi" w:hAnsiTheme="minorHAnsi" w:cstheme="minorHAnsi"/>
          <w:sz w:val="24"/>
          <w:szCs w:val="24"/>
        </w:rPr>
      </w:pPr>
      <w:r w:rsidRPr="00AD7D6E">
        <w:rPr>
          <w:rFonts w:asciiTheme="minorHAnsi" w:hAnsiTheme="minorHAnsi" w:cstheme="minorHAnsi"/>
          <w:sz w:val="24"/>
          <w:szCs w:val="24"/>
        </w:rPr>
        <w:t>Post 16 Overview</w:t>
      </w:r>
      <w:r w:rsidR="00AD7D6E" w:rsidRPr="00AD7D6E">
        <w:rPr>
          <w:rFonts w:asciiTheme="minorHAnsi" w:hAnsiTheme="minorHAnsi" w:cstheme="minorHAnsi"/>
          <w:sz w:val="24"/>
          <w:szCs w:val="24"/>
        </w:rPr>
        <w:t xml:space="preserve"> with Gatsby</w:t>
      </w:r>
    </w:p>
    <w:p w14:paraId="59320446" w14:textId="77777777" w:rsidR="0043500A" w:rsidRPr="00141CDF" w:rsidRDefault="0043500A" w:rsidP="0043500A">
      <w:pPr>
        <w:spacing w:after="0"/>
        <w:rPr>
          <w:rFonts w:asciiTheme="minorHAnsi" w:hAnsiTheme="minorHAnsi" w:cstheme="minorHAnsi"/>
          <w:sz w:val="24"/>
          <w:szCs w:val="24"/>
          <w:highlight w:val="yellow"/>
        </w:rPr>
      </w:pPr>
    </w:p>
    <w:p w14:paraId="5E74FC8B" w14:textId="57538053" w:rsidR="0043500A" w:rsidRPr="00AD7D6E" w:rsidRDefault="0043500A" w:rsidP="0043500A">
      <w:pPr>
        <w:spacing w:after="0"/>
        <w:rPr>
          <w:rFonts w:asciiTheme="minorHAnsi" w:hAnsiTheme="minorHAnsi" w:cstheme="minorHAnsi"/>
          <w:sz w:val="24"/>
          <w:szCs w:val="24"/>
        </w:rPr>
      </w:pPr>
      <w:r w:rsidRPr="00AD7D6E">
        <w:rPr>
          <w:rFonts w:asciiTheme="minorHAnsi" w:hAnsiTheme="minorHAnsi" w:cstheme="minorHAnsi"/>
          <w:sz w:val="24"/>
          <w:szCs w:val="24"/>
        </w:rPr>
        <w:t>Adopted by the Governing Body:</w:t>
      </w:r>
      <w:r w:rsidRPr="00AD7D6E">
        <w:rPr>
          <w:rFonts w:asciiTheme="minorHAnsi" w:hAnsiTheme="minorHAnsi" w:cstheme="minorHAnsi"/>
          <w:sz w:val="24"/>
          <w:szCs w:val="24"/>
        </w:rPr>
        <w:tab/>
      </w:r>
    </w:p>
    <w:p w14:paraId="49093E88" w14:textId="5E2BF499" w:rsidR="0043500A" w:rsidRPr="00AD7D6E" w:rsidRDefault="00BC2A26" w:rsidP="0043500A">
      <w:pPr>
        <w:spacing w:after="0"/>
        <w:rPr>
          <w:rFonts w:asciiTheme="minorHAnsi" w:hAnsiTheme="minorHAnsi" w:cstheme="minorHAnsi"/>
          <w:sz w:val="24"/>
          <w:szCs w:val="24"/>
        </w:rPr>
      </w:pPr>
      <w:r w:rsidRPr="00AD7D6E">
        <w:rPr>
          <w:rFonts w:asciiTheme="minorHAnsi" w:hAnsiTheme="minorHAnsi" w:cstheme="minorHAnsi"/>
          <w:sz w:val="24"/>
          <w:szCs w:val="24"/>
        </w:rPr>
        <w:t>Compliance Check</w:t>
      </w:r>
      <w:r w:rsidR="0043500A" w:rsidRPr="00AD7D6E">
        <w:rPr>
          <w:rFonts w:asciiTheme="minorHAnsi" w:hAnsiTheme="minorHAnsi" w:cstheme="minorHAnsi"/>
          <w:sz w:val="24"/>
          <w:szCs w:val="24"/>
        </w:rPr>
        <w:t>:</w:t>
      </w:r>
      <w:r w:rsidR="00E76760">
        <w:rPr>
          <w:rFonts w:asciiTheme="minorHAnsi" w:hAnsiTheme="minorHAnsi" w:cstheme="minorHAnsi"/>
          <w:sz w:val="24"/>
          <w:szCs w:val="24"/>
        </w:rPr>
        <w:t xml:space="preserve"> </w:t>
      </w:r>
      <w:r w:rsidRPr="00AD7D6E">
        <w:rPr>
          <w:rFonts w:asciiTheme="minorHAnsi" w:hAnsiTheme="minorHAnsi" w:cstheme="minorHAnsi"/>
          <w:sz w:val="24"/>
          <w:szCs w:val="24"/>
        </w:rPr>
        <w:tab/>
      </w:r>
      <w:r w:rsidR="00466601" w:rsidRPr="00AD7D6E">
        <w:rPr>
          <w:rFonts w:asciiTheme="minorHAnsi" w:hAnsiTheme="minorHAnsi" w:cstheme="minorHAnsi"/>
          <w:sz w:val="24"/>
          <w:szCs w:val="24"/>
        </w:rPr>
        <w:tab/>
      </w:r>
      <w:r w:rsidR="0043500A" w:rsidRPr="00AD7D6E">
        <w:rPr>
          <w:rFonts w:asciiTheme="minorHAnsi" w:hAnsiTheme="minorHAnsi" w:cstheme="minorHAnsi"/>
          <w:sz w:val="24"/>
          <w:szCs w:val="24"/>
        </w:rPr>
        <w:tab/>
      </w:r>
    </w:p>
    <w:p w14:paraId="02B0BFAD" w14:textId="77D6641A" w:rsidR="0043500A" w:rsidRPr="00AD7D6E" w:rsidRDefault="0043500A" w:rsidP="0043500A">
      <w:pPr>
        <w:spacing w:after="0"/>
        <w:rPr>
          <w:rFonts w:asciiTheme="minorHAnsi" w:hAnsiTheme="minorHAnsi" w:cstheme="minorHAnsi"/>
          <w:sz w:val="24"/>
          <w:szCs w:val="24"/>
        </w:rPr>
      </w:pPr>
      <w:r w:rsidRPr="00AD7D6E">
        <w:rPr>
          <w:rFonts w:asciiTheme="minorHAnsi" w:hAnsiTheme="minorHAnsi" w:cstheme="minorHAnsi"/>
          <w:sz w:val="24"/>
          <w:szCs w:val="24"/>
        </w:rPr>
        <w:t>Review</w:t>
      </w:r>
      <w:r w:rsidR="00E76760">
        <w:rPr>
          <w:rFonts w:asciiTheme="minorHAnsi" w:hAnsiTheme="minorHAnsi" w:cstheme="minorHAnsi"/>
          <w:sz w:val="24"/>
          <w:szCs w:val="24"/>
        </w:rPr>
        <w:t>ed and updated</w:t>
      </w:r>
      <w:r w:rsidRPr="00AD7D6E">
        <w:rPr>
          <w:rFonts w:asciiTheme="minorHAnsi" w:hAnsiTheme="minorHAnsi" w:cstheme="minorHAnsi"/>
          <w:sz w:val="24"/>
          <w:szCs w:val="24"/>
        </w:rPr>
        <w:t>:</w:t>
      </w:r>
      <w:r w:rsidR="002E008E" w:rsidRPr="00AD7D6E">
        <w:rPr>
          <w:rFonts w:asciiTheme="minorHAnsi" w:hAnsiTheme="minorHAnsi" w:cstheme="minorHAnsi"/>
          <w:sz w:val="24"/>
          <w:szCs w:val="24"/>
        </w:rPr>
        <w:t xml:space="preserve"> </w:t>
      </w:r>
      <w:r w:rsidRPr="00AD7D6E">
        <w:rPr>
          <w:rFonts w:asciiTheme="minorHAnsi" w:hAnsiTheme="minorHAnsi" w:cstheme="minorHAnsi"/>
          <w:sz w:val="24"/>
          <w:szCs w:val="24"/>
        </w:rPr>
        <w:tab/>
      </w:r>
      <w:r w:rsidRPr="00AD7D6E">
        <w:rPr>
          <w:rFonts w:asciiTheme="minorHAnsi" w:hAnsiTheme="minorHAnsi" w:cstheme="minorHAnsi"/>
          <w:sz w:val="24"/>
          <w:szCs w:val="24"/>
        </w:rPr>
        <w:tab/>
      </w:r>
      <w:r w:rsidRPr="00AD7D6E">
        <w:rPr>
          <w:rFonts w:asciiTheme="minorHAnsi" w:hAnsiTheme="minorHAnsi" w:cstheme="minorHAnsi"/>
          <w:sz w:val="24"/>
          <w:szCs w:val="24"/>
        </w:rPr>
        <w:tab/>
      </w:r>
      <w:r w:rsidRPr="00AD7D6E">
        <w:rPr>
          <w:rFonts w:asciiTheme="minorHAnsi" w:hAnsiTheme="minorHAnsi" w:cstheme="minorHAnsi"/>
          <w:sz w:val="24"/>
          <w:szCs w:val="24"/>
        </w:rPr>
        <w:tab/>
        <w:t xml:space="preserve"> </w:t>
      </w:r>
    </w:p>
    <w:p w14:paraId="51B60246" w14:textId="4090B871" w:rsidR="0043500A" w:rsidRPr="001D2227" w:rsidRDefault="00E76760" w:rsidP="0043500A">
      <w:pPr>
        <w:spacing w:after="0"/>
        <w:rPr>
          <w:rFonts w:asciiTheme="minorHAnsi" w:hAnsiTheme="minorHAnsi" w:cstheme="minorHAnsi"/>
          <w:sz w:val="24"/>
          <w:szCs w:val="24"/>
        </w:rPr>
      </w:pPr>
      <w:r>
        <w:rPr>
          <w:rFonts w:asciiTheme="minorHAnsi" w:hAnsiTheme="minorHAnsi" w:cstheme="minorHAnsi"/>
          <w:sz w:val="24"/>
          <w:szCs w:val="24"/>
        </w:rPr>
        <w:t xml:space="preserve">Next Review Date: </w:t>
      </w:r>
      <w:r w:rsidR="0043500A" w:rsidRPr="001D2227">
        <w:rPr>
          <w:rFonts w:asciiTheme="minorHAnsi" w:hAnsiTheme="minorHAnsi" w:cstheme="minorHAnsi"/>
          <w:sz w:val="24"/>
          <w:szCs w:val="24"/>
        </w:rPr>
        <w:tab/>
      </w:r>
      <w:r w:rsidR="0043500A" w:rsidRPr="001D2227">
        <w:rPr>
          <w:rFonts w:asciiTheme="minorHAnsi" w:hAnsiTheme="minorHAnsi" w:cstheme="minorHAnsi"/>
          <w:sz w:val="24"/>
          <w:szCs w:val="24"/>
        </w:rPr>
        <w:tab/>
      </w:r>
    </w:p>
    <w:p w14:paraId="4E821AA3" w14:textId="77777777" w:rsidR="00AB485B" w:rsidRPr="001D2227" w:rsidRDefault="00AB485B">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7044BC93" w14:textId="77777777" w:rsidR="00AB485B" w:rsidRDefault="00AB485B">
      <w:pPr>
        <w:autoSpaceDE w:val="0"/>
        <w:autoSpaceDN w:val="0"/>
        <w:adjustRightInd w:val="0"/>
        <w:spacing w:after="0" w:line="240" w:lineRule="auto"/>
        <w:jc w:val="both"/>
        <w:rPr>
          <w:rFonts w:asciiTheme="minorHAnsi" w:hAnsiTheme="minorHAnsi" w:cstheme="minorHAnsi"/>
          <w:b/>
          <w:color w:val="000000"/>
          <w:sz w:val="24"/>
          <w:szCs w:val="24"/>
          <w:lang w:eastAsia="en-GB"/>
        </w:rPr>
      </w:pPr>
    </w:p>
    <w:p w14:paraId="180339AF" w14:textId="77777777" w:rsidR="007907B0" w:rsidRPr="001D2227" w:rsidRDefault="007907B0">
      <w:pPr>
        <w:autoSpaceDE w:val="0"/>
        <w:autoSpaceDN w:val="0"/>
        <w:adjustRightInd w:val="0"/>
        <w:spacing w:after="0" w:line="240" w:lineRule="auto"/>
        <w:jc w:val="both"/>
        <w:rPr>
          <w:rFonts w:asciiTheme="minorHAnsi" w:hAnsiTheme="minorHAnsi" w:cstheme="minorHAnsi"/>
          <w:b/>
          <w:color w:val="000000"/>
          <w:sz w:val="24"/>
          <w:szCs w:val="24"/>
          <w:lang w:eastAsia="en-GB"/>
        </w:rPr>
      </w:pPr>
    </w:p>
    <w:p w14:paraId="4EC89FCD" w14:textId="77777777" w:rsidR="0043500A" w:rsidRPr="001D2227" w:rsidRDefault="0043500A">
      <w:pPr>
        <w:autoSpaceDE w:val="0"/>
        <w:autoSpaceDN w:val="0"/>
        <w:adjustRightInd w:val="0"/>
        <w:spacing w:after="0" w:line="240" w:lineRule="auto"/>
        <w:jc w:val="both"/>
        <w:rPr>
          <w:rFonts w:asciiTheme="minorHAnsi" w:hAnsiTheme="minorHAnsi" w:cstheme="minorHAnsi"/>
          <w:b/>
          <w:color w:val="000000"/>
          <w:sz w:val="24"/>
          <w:szCs w:val="24"/>
          <w:lang w:eastAsia="en-GB"/>
        </w:rPr>
      </w:pPr>
    </w:p>
    <w:p w14:paraId="01A76247" w14:textId="77777777" w:rsidR="00AB1893" w:rsidRDefault="00AB1893" w:rsidP="001D2227">
      <w:pPr>
        <w:keepNext/>
        <w:spacing w:after="0" w:line="240" w:lineRule="auto"/>
        <w:jc w:val="center"/>
        <w:outlineLvl w:val="3"/>
        <w:rPr>
          <w:rFonts w:asciiTheme="minorHAnsi" w:hAnsiTheme="minorHAnsi" w:cstheme="minorHAnsi"/>
          <w:b/>
          <w:sz w:val="34"/>
          <w:szCs w:val="24"/>
        </w:rPr>
      </w:pPr>
      <w:proofErr w:type="spellStart"/>
      <w:r>
        <w:rPr>
          <w:rFonts w:asciiTheme="minorHAnsi" w:hAnsiTheme="minorHAnsi" w:cstheme="minorHAnsi"/>
          <w:b/>
          <w:sz w:val="34"/>
          <w:szCs w:val="24"/>
        </w:rPr>
        <w:lastRenderedPageBreak/>
        <w:t>Belvue</w:t>
      </w:r>
      <w:proofErr w:type="spellEnd"/>
      <w:r>
        <w:rPr>
          <w:rFonts w:asciiTheme="minorHAnsi" w:hAnsiTheme="minorHAnsi" w:cstheme="minorHAnsi"/>
          <w:b/>
          <w:sz w:val="34"/>
          <w:szCs w:val="24"/>
        </w:rPr>
        <w:t xml:space="preserve"> </w:t>
      </w:r>
      <w:r w:rsidR="003517D2" w:rsidRPr="001D2227">
        <w:rPr>
          <w:rFonts w:asciiTheme="minorHAnsi" w:hAnsiTheme="minorHAnsi" w:cstheme="minorHAnsi"/>
          <w:b/>
          <w:sz w:val="34"/>
          <w:szCs w:val="24"/>
        </w:rPr>
        <w:t xml:space="preserve">Careers Education, Information, </w:t>
      </w:r>
    </w:p>
    <w:p w14:paraId="0D71F95D" w14:textId="77777777" w:rsidR="003517D2" w:rsidRPr="001D2227" w:rsidRDefault="003517D2" w:rsidP="001D2227">
      <w:pPr>
        <w:keepNext/>
        <w:spacing w:after="0" w:line="240" w:lineRule="auto"/>
        <w:jc w:val="center"/>
        <w:outlineLvl w:val="3"/>
        <w:rPr>
          <w:rFonts w:asciiTheme="minorHAnsi" w:eastAsia="Times New Roman" w:hAnsiTheme="minorHAnsi" w:cstheme="minorHAnsi"/>
          <w:b/>
          <w:sz w:val="24"/>
          <w:szCs w:val="24"/>
          <w:lang w:eastAsia="en-GB"/>
        </w:rPr>
      </w:pPr>
      <w:r w:rsidRPr="001D2227">
        <w:rPr>
          <w:rFonts w:asciiTheme="minorHAnsi" w:hAnsiTheme="minorHAnsi" w:cstheme="minorHAnsi"/>
          <w:b/>
          <w:sz w:val="34"/>
          <w:szCs w:val="24"/>
        </w:rPr>
        <w:t xml:space="preserve">Advice and Guidance </w:t>
      </w:r>
      <w:r w:rsidR="00AB1893">
        <w:rPr>
          <w:rFonts w:asciiTheme="minorHAnsi" w:hAnsiTheme="minorHAnsi" w:cstheme="minorHAnsi"/>
          <w:b/>
          <w:sz w:val="34"/>
          <w:szCs w:val="24"/>
        </w:rPr>
        <w:t xml:space="preserve">(CEIAG) </w:t>
      </w:r>
      <w:r w:rsidRPr="001D2227">
        <w:rPr>
          <w:rFonts w:asciiTheme="minorHAnsi" w:hAnsiTheme="minorHAnsi" w:cstheme="minorHAnsi"/>
          <w:b/>
          <w:sz w:val="34"/>
          <w:szCs w:val="24"/>
        </w:rPr>
        <w:t>Policy</w:t>
      </w:r>
    </w:p>
    <w:p w14:paraId="687827C5" w14:textId="77777777" w:rsidR="003517D2" w:rsidRPr="001D2227" w:rsidRDefault="003517D2">
      <w:pPr>
        <w:autoSpaceDE w:val="0"/>
        <w:autoSpaceDN w:val="0"/>
        <w:adjustRightInd w:val="0"/>
        <w:spacing w:after="0" w:line="240" w:lineRule="auto"/>
        <w:jc w:val="both"/>
        <w:rPr>
          <w:rFonts w:asciiTheme="minorHAnsi" w:hAnsiTheme="minorHAnsi" w:cstheme="minorHAnsi"/>
          <w:b/>
          <w:color w:val="000000"/>
          <w:sz w:val="24"/>
          <w:szCs w:val="24"/>
          <w:lang w:eastAsia="en-GB"/>
        </w:rPr>
      </w:pPr>
    </w:p>
    <w:p w14:paraId="649AA4BE" w14:textId="77777777" w:rsidR="0043500A" w:rsidRPr="001D2227" w:rsidRDefault="0043500A">
      <w:pPr>
        <w:autoSpaceDE w:val="0"/>
        <w:autoSpaceDN w:val="0"/>
        <w:adjustRightInd w:val="0"/>
        <w:spacing w:after="0" w:line="240" w:lineRule="auto"/>
        <w:jc w:val="both"/>
        <w:rPr>
          <w:rFonts w:asciiTheme="minorHAnsi" w:hAnsiTheme="minorHAnsi" w:cstheme="minorHAnsi"/>
          <w:b/>
          <w:color w:val="000000"/>
          <w:sz w:val="24"/>
          <w:szCs w:val="24"/>
          <w:lang w:eastAsia="en-GB"/>
        </w:rPr>
      </w:pPr>
    </w:p>
    <w:p w14:paraId="1BAEEC09" w14:textId="77777777" w:rsidR="00AB485B" w:rsidRPr="001D2227" w:rsidRDefault="004279DB">
      <w:pPr>
        <w:autoSpaceDE w:val="0"/>
        <w:autoSpaceDN w:val="0"/>
        <w:adjustRightInd w:val="0"/>
        <w:spacing w:after="0" w:line="240" w:lineRule="auto"/>
        <w:jc w:val="both"/>
        <w:rPr>
          <w:rFonts w:asciiTheme="minorHAnsi" w:hAnsiTheme="minorHAnsi" w:cstheme="minorHAnsi"/>
          <w:b/>
          <w:color w:val="000000"/>
          <w:sz w:val="24"/>
          <w:szCs w:val="24"/>
          <w:lang w:eastAsia="en-GB"/>
        </w:rPr>
      </w:pPr>
      <w:r w:rsidRPr="001D2227">
        <w:rPr>
          <w:rFonts w:asciiTheme="minorHAnsi" w:hAnsiTheme="minorHAnsi" w:cstheme="minorHAnsi"/>
          <w:b/>
          <w:color w:val="000000"/>
          <w:sz w:val="24"/>
          <w:szCs w:val="24"/>
          <w:lang w:eastAsia="en-GB"/>
        </w:rPr>
        <w:t>1.0</w:t>
      </w:r>
      <w:r w:rsidRPr="001D2227">
        <w:rPr>
          <w:rFonts w:asciiTheme="minorHAnsi" w:hAnsiTheme="minorHAnsi" w:cstheme="minorHAnsi"/>
          <w:b/>
          <w:color w:val="000000"/>
          <w:sz w:val="24"/>
          <w:szCs w:val="24"/>
          <w:lang w:eastAsia="en-GB"/>
        </w:rPr>
        <w:tab/>
      </w:r>
      <w:r w:rsidR="00AB485B" w:rsidRPr="001D2227">
        <w:rPr>
          <w:rFonts w:asciiTheme="minorHAnsi" w:hAnsiTheme="minorHAnsi" w:cstheme="minorHAnsi"/>
          <w:b/>
          <w:color w:val="000000"/>
          <w:sz w:val="24"/>
          <w:szCs w:val="24"/>
          <w:lang w:eastAsia="en-GB"/>
        </w:rPr>
        <w:t>School Vision</w:t>
      </w:r>
    </w:p>
    <w:p w14:paraId="20A1D509" w14:textId="77777777" w:rsidR="00AB485B" w:rsidRPr="001D2227" w:rsidRDefault="00AB485B">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7B7683D9" w14:textId="77777777" w:rsidR="00923729" w:rsidRPr="001D2227" w:rsidRDefault="000E30F5" w:rsidP="00AB1893">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1.1</w:t>
      </w:r>
      <w:r w:rsidRPr="001D2227">
        <w:rPr>
          <w:rFonts w:asciiTheme="minorHAnsi" w:hAnsiTheme="minorHAnsi" w:cstheme="minorHAnsi"/>
          <w:color w:val="000000"/>
          <w:sz w:val="24"/>
          <w:szCs w:val="24"/>
          <w:lang w:eastAsia="en-GB"/>
        </w:rPr>
        <w:tab/>
      </w:r>
      <w:proofErr w:type="spellStart"/>
      <w:r w:rsidR="007907B0" w:rsidRPr="007907B0">
        <w:rPr>
          <w:rFonts w:asciiTheme="minorHAnsi" w:hAnsiTheme="minorHAnsi" w:cstheme="minorHAnsi"/>
          <w:iCs/>
          <w:color w:val="000000"/>
          <w:sz w:val="24"/>
          <w:szCs w:val="24"/>
          <w:lang w:eastAsia="en-GB"/>
        </w:rPr>
        <w:t>Belvue</w:t>
      </w:r>
      <w:proofErr w:type="spellEnd"/>
      <w:r w:rsidR="00AB485B" w:rsidRPr="007907B0">
        <w:rPr>
          <w:rFonts w:asciiTheme="minorHAnsi" w:hAnsiTheme="minorHAnsi" w:cstheme="minorHAnsi"/>
          <w:color w:val="000000"/>
          <w:sz w:val="24"/>
          <w:szCs w:val="24"/>
          <w:lang w:eastAsia="en-GB"/>
        </w:rPr>
        <w:t xml:space="preserve"> </w:t>
      </w:r>
      <w:r w:rsidR="00AB485B" w:rsidRPr="001D2227">
        <w:rPr>
          <w:rFonts w:asciiTheme="minorHAnsi" w:hAnsiTheme="minorHAnsi" w:cstheme="minorHAnsi"/>
          <w:color w:val="000000"/>
          <w:sz w:val="24"/>
          <w:szCs w:val="24"/>
          <w:lang w:eastAsia="en-GB"/>
        </w:rPr>
        <w:t xml:space="preserve">seeks to maximise the life chances of all of our young people and </w:t>
      </w:r>
      <w:r w:rsidRPr="001D2227">
        <w:rPr>
          <w:rFonts w:asciiTheme="minorHAnsi" w:hAnsiTheme="minorHAnsi" w:cstheme="minorHAnsi"/>
          <w:color w:val="000000"/>
          <w:sz w:val="24"/>
          <w:szCs w:val="24"/>
          <w:lang w:eastAsia="en-GB"/>
        </w:rPr>
        <w:t xml:space="preserve">so it is crucial to </w:t>
      </w:r>
      <w:r w:rsidR="00AB485B" w:rsidRPr="001D2227">
        <w:rPr>
          <w:rFonts w:asciiTheme="minorHAnsi" w:hAnsiTheme="minorHAnsi" w:cstheme="minorHAnsi"/>
          <w:color w:val="000000"/>
          <w:sz w:val="24"/>
          <w:szCs w:val="24"/>
          <w:lang w:eastAsia="en-GB"/>
        </w:rPr>
        <w:t xml:space="preserve">prepare young people for life beyond school and college. </w:t>
      </w:r>
      <w:r w:rsidR="00923729" w:rsidRPr="001D2227">
        <w:rPr>
          <w:rFonts w:asciiTheme="minorHAnsi" w:hAnsiTheme="minorHAnsi" w:cstheme="minorHAnsi"/>
          <w:color w:val="000000"/>
          <w:sz w:val="24"/>
          <w:szCs w:val="24"/>
          <w:lang w:eastAsia="en-GB"/>
        </w:rPr>
        <w:t>The values and principals document makes dir</w:t>
      </w:r>
      <w:r w:rsidR="00521B03" w:rsidRPr="001D2227">
        <w:rPr>
          <w:rFonts w:asciiTheme="minorHAnsi" w:hAnsiTheme="minorHAnsi" w:cstheme="minorHAnsi"/>
          <w:color w:val="000000"/>
          <w:sz w:val="24"/>
          <w:szCs w:val="24"/>
          <w:lang w:eastAsia="en-GB"/>
        </w:rPr>
        <w:t>ect reference to developing:</w:t>
      </w:r>
    </w:p>
    <w:p w14:paraId="0CAD03E9" w14:textId="77777777" w:rsidR="00923729" w:rsidRPr="001D2227" w:rsidRDefault="00923729" w:rsidP="001D2227">
      <w:pPr>
        <w:autoSpaceDE w:val="0"/>
        <w:autoSpaceDN w:val="0"/>
        <w:adjustRightInd w:val="0"/>
        <w:spacing w:after="0" w:line="240" w:lineRule="auto"/>
        <w:rPr>
          <w:rFonts w:asciiTheme="minorHAnsi" w:hAnsiTheme="minorHAnsi" w:cstheme="minorHAnsi"/>
          <w:color w:val="000000"/>
          <w:sz w:val="24"/>
          <w:szCs w:val="24"/>
          <w:lang w:eastAsia="en-GB"/>
        </w:rPr>
      </w:pPr>
    </w:p>
    <w:p w14:paraId="647BC0A8" w14:textId="77777777" w:rsidR="00923729" w:rsidRDefault="00923729" w:rsidP="00AB1893">
      <w:pPr>
        <w:autoSpaceDE w:val="0"/>
        <w:autoSpaceDN w:val="0"/>
        <w:adjustRightInd w:val="0"/>
        <w:spacing w:after="0" w:line="240" w:lineRule="auto"/>
        <w:ind w:left="720"/>
        <w:jc w:val="both"/>
        <w:rPr>
          <w:rFonts w:asciiTheme="minorHAnsi" w:hAnsiTheme="minorHAnsi" w:cstheme="minorHAnsi"/>
          <w:i/>
          <w:color w:val="000000"/>
          <w:sz w:val="24"/>
          <w:szCs w:val="24"/>
          <w:lang w:eastAsia="en-GB"/>
        </w:rPr>
      </w:pPr>
      <w:r w:rsidRPr="001D2227">
        <w:rPr>
          <w:rFonts w:asciiTheme="minorHAnsi" w:hAnsiTheme="minorHAnsi" w:cstheme="minorHAnsi"/>
          <w:i/>
          <w:color w:val="000000"/>
          <w:sz w:val="24"/>
          <w:szCs w:val="24"/>
          <w:lang w:eastAsia="en-GB"/>
        </w:rPr>
        <w:t>‘</w:t>
      </w:r>
      <w:r w:rsidR="00AB1893" w:rsidRPr="001D2227">
        <w:rPr>
          <w:rFonts w:asciiTheme="minorHAnsi" w:hAnsiTheme="minorHAnsi" w:cstheme="minorHAnsi"/>
          <w:i/>
          <w:color w:val="000000"/>
          <w:sz w:val="24"/>
          <w:szCs w:val="24"/>
          <w:lang w:eastAsia="en-GB"/>
        </w:rPr>
        <w:t>Knowledge</w:t>
      </w:r>
      <w:r w:rsidRPr="001D2227">
        <w:rPr>
          <w:rFonts w:asciiTheme="minorHAnsi" w:hAnsiTheme="minorHAnsi" w:cstheme="minorHAnsi"/>
          <w:i/>
          <w:color w:val="000000"/>
          <w:sz w:val="24"/>
          <w:szCs w:val="24"/>
          <w:lang w:eastAsia="en-GB"/>
        </w:rPr>
        <w:t>, skills and attributes they (</w:t>
      </w:r>
      <w:proofErr w:type="spellStart"/>
      <w:r w:rsidR="007907B0">
        <w:rPr>
          <w:rFonts w:asciiTheme="minorHAnsi" w:hAnsiTheme="minorHAnsi" w:cstheme="minorHAnsi"/>
          <w:i/>
          <w:iCs/>
          <w:color w:val="000000"/>
          <w:sz w:val="24"/>
          <w:szCs w:val="24"/>
          <w:lang w:eastAsia="en-GB"/>
        </w:rPr>
        <w:t>Belvue</w:t>
      </w:r>
      <w:proofErr w:type="spellEnd"/>
      <w:r w:rsidR="001D2227" w:rsidRPr="001D2227">
        <w:rPr>
          <w:rFonts w:asciiTheme="minorHAnsi" w:hAnsiTheme="minorHAnsi" w:cstheme="minorHAnsi"/>
          <w:color w:val="000000"/>
          <w:sz w:val="24"/>
          <w:szCs w:val="24"/>
          <w:lang w:eastAsia="en-GB"/>
        </w:rPr>
        <w:t xml:space="preserve"> </w:t>
      </w:r>
      <w:r w:rsidRPr="001D2227">
        <w:rPr>
          <w:rFonts w:asciiTheme="minorHAnsi" w:hAnsiTheme="minorHAnsi" w:cstheme="minorHAnsi"/>
          <w:i/>
          <w:color w:val="000000"/>
          <w:sz w:val="24"/>
          <w:szCs w:val="24"/>
          <w:lang w:eastAsia="en-GB"/>
        </w:rPr>
        <w:t xml:space="preserve">students) need to lead successful and happy </w:t>
      </w:r>
      <w:proofErr w:type="gramStart"/>
      <w:r w:rsidRPr="001D2227">
        <w:rPr>
          <w:rFonts w:asciiTheme="minorHAnsi" w:hAnsiTheme="minorHAnsi" w:cstheme="minorHAnsi"/>
          <w:i/>
          <w:color w:val="000000"/>
          <w:sz w:val="24"/>
          <w:szCs w:val="24"/>
          <w:lang w:eastAsia="en-GB"/>
        </w:rPr>
        <w:t>lives’</w:t>
      </w:r>
      <w:proofErr w:type="gramEnd"/>
      <w:r w:rsidR="00AB1893">
        <w:rPr>
          <w:rFonts w:asciiTheme="minorHAnsi" w:hAnsiTheme="minorHAnsi" w:cstheme="minorHAnsi"/>
          <w:i/>
          <w:color w:val="000000"/>
          <w:sz w:val="24"/>
          <w:szCs w:val="24"/>
          <w:lang w:eastAsia="en-GB"/>
        </w:rPr>
        <w:t>.</w:t>
      </w:r>
    </w:p>
    <w:p w14:paraId="7A9AE404" w14:textId="77777777" w:rsidR="000E30F5" w:rsidRPr="001D2227" w:rsidRDefault="000E30F5" w:rsidP="001D2227">
      <w:pPr>
        <w:autoSpaceDE w:val="0"/>
        <w:autoSpaceDN w:val="0"/>
        <w:adjustRightInd w:val="0"/>
        <w:spacing w:after="0" w:line="240" w:lineRule="auto"/>
        <w:rPr>
          <w:rFonts w:asciiTheme="minorHAnsi" w:hAnsiTheme="minorHAnsi" w:cstheme="minorHAnsi"/>
          <w:color w:val="000000"/>
          <w:sz w:val="24"/>
          <w:szCs w:val="24"/>
          <w:lang w:eastAsia="en-GB"/>
        </w:rPr>
      </w:pPr>
    </w:p>
    <w:p w14:paraId="232A5861" w14:textId="77777777" w:rsidR="000E30F5" w:rsidRDefault="000E30F5" w:rsidP="00AB1893">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1.2</w:t>
      </w:r>
      <w:r w:rsidRPr="001D2227">
        <w:rPr>
          <w:rFonts w:asciiTheme="minorHAnsi" w:hAnsiTheme="minorHAnsi" w:cstheme="minorHAnsi"/>
          <w:color w:val="000000"/>
          <w:sz w:val="24"/>
          <w:szCs w:val="24"/>
          <w:lang w:eastAsia="en-GB"/>
        </w:rPr>
        <w:tab/>
      </w:r>
      <w:r w:rsidRPr="0062123F">
        <w:rPr>
          <w:rFonts w:asciiTheme="minorHAnsi" w:hAnsiTheme="minorHAnsi" w:cstheme="minorHAnsi"/>
          <w:color w:val="000000"/>
          <w:sz w:val="24"/>
          <w:szCs w:val="24"/>
          <w:lang w:eastAsia="en-GB"/>
        </w:rPr>
        <w:t xml:space="preserve">The governing body have therefore adopted this policy in order to provide a clear commitment to and framework for Careers Education, Information, Advice and </w:t>
      </w:r>
      <w:r w:rsidR="00521B03" w:rsidRPr="0062123F">
        <w:rPr>
          <w:rFonts w:asciiTheme="minorHAnsi" w:hAnsiTheme="minorHAnsi" w:cstheme="minorHAnsi"/>
          <w:color w:val="000000"/>
          <w:sz w:val="24"/>
          <w:szCs w:val="24"/>
          <w:lang w:eastAsia="en-GB"/>
        </w:rPr>
        <w:t>G</w:t>
      </w:r>
      <w:r w:rsidRPr="0062123F">
        <w:rPr>
          <w:rFonts w:asciiTheme="minorHAnsi" w:hAnsiTheme="minorHAnsi" w:cstheme="minorHAnsi"/>
          <w:color w:val="000000"/>
          <w:sz w:val="24"/>
          <w:szCs w:val="24"/>
          <w:lang w:eastAsia="en-GB"/>
        </w:rPr>
        <w:t>uidance</w:t>
      </w:r>
      <w:r w:rsidR="0062123F" w:rsidRPr="0062123F">
        <w:rPr>
          <w:rFonts w:asciiTheme="minorHAnsi" w:hAnsiTheme="minorHAnsi" w:cstheme="minorHAnsi"/>
          <w:color w:val="000000"/>
          <w:sz w:val="24"/>
          <w:szCs w:val="24"/>
          <w:lang w:eastAsia="en-GB"/>
        </w:rPr>
        <w:t>.</w:t>
      </w:r>
      <w:r w:rsidR="00231CE2">
        <w:rPr>
          <w:rFonts w:asciiTheme="minorHAnsi" w:hAnsiTheme="minorHAnsi" w:cstheme="minorHAnsi"/>
          <w:color w:val="000000"/>
          <w:sz w:val="24"/>
          <w:szCs w:val="24"/>
          <w:lang w:eastAsia="en-GB"/>
        </w:rPr>
        <w:t xml:space="preserve"> </w:t>
      </w:r>
    </w:p>
    <w:p w14:paraId="2A8D3C82" w14:textId="77777777" w:rsidR="00231CE2" w:rsidRDefault="00231CE2" w:rsidP="00AB1893">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p>
    <w:p w14:paraId="075714B5" w14:textId="77777777" w:rsidR="002E008E" w:rsidRDefault="00231CE2" w:rsidP="00AB1893">
      <w:pPr>
        <w:autoSpaceDE w:val="0"/>
        <w:autoSpaceDN w:val="0"/>
        <w:adjustRightInd w:val="0"/>
        <w:spacing w:after="0" w:line="240" w:lineRule="auto"/>
        <w:ind w:left="720"/>
        <w:jc w:val="both"/>
        <w:rPr>
          <w:rFonts w:asciiTheme="minorHAnsi" w:hAnsiTheme="minorHAnsi" w:cstheme="minorHAnsi"/>
          <w:color w:val="000000"/>
          <w:sz w:val="24"/>
          <w:szCs w:val="24"/>
          <w:lang w:eastAsia="en-GB"/>
        </w:rPr>
      </w:pPr>
      <w:r w:rsidRPr="00231CE2">
        <w:rPr>
          <w:rFonts w:asciiTheme="minorHAnsi" w:hAnsiTheme="minorHAnsi" w:cstheme="minorHAnsi"/>
          <w:color w:val="000000"/>
          <w:sz w:val="24"/>
          <w:szCs w:val="24"/>
          <w:lang w:eastAsia="en-GB"/>
        </w:rPr>
        <w:t xml:space="preserve">We want all the young people in </w:t>
      </w:r>
      <w:proofErr w:type="spellStart"/>
      <w:r w:rsidRPr="00231CE2">
        <w:rPr>
          <w:rFonts w:asciiTheme="minorHAnsi" w:hAnsiTheme="minorHAnsi" w:cstheme="minorHAnsi"/>
          <w:color w:val="000000"/>
          <w:sz w:val="24"/>
          <w:szCs w:val="24"/>
          <w:lang w:eastAsia="en-GB"/>
        </w:rPr>
        <w:t>Belvue</w:t>
      </w:r>
      <w:proofErr w:type="spellEnd"/>
      <w:r w:rsidRPr="00231CE2">
        <w:rPr>
          <w:rFonts w:asciiTheme="minorHAnsi" w:hAnsiTheme="minorHAnsi" w:cstheme="minorHAnsi"/>
          <w:color w:val="000000"/>
          <w:sz w:val="24"/>
          <w:szCs w:val="24"/>
          <w:lang w:eastAsia="en-GB"/>
        </w:rPr>
        <w:t xml:space="preserve"> </w:t>
      </w:r>
      <w:proofErr w:type="gramStart"/>
      <w:r w:rsidRPr="00231CE2">
        <w:rPr>
          <w:rFonts w:asciiTheme="minorHAnsi" w:hAnsiTheme="minorHAnsi" w:cstheme="minorHAnsi"/>
          <w:color w:val="000000"/>
          <w:sz w:val="24"/>
          <w:szCs w:val="24"/>
          <w:lang w:eastAsia="en-GB"/>
        </w:rPr>
        <w:t>school  to</w:t>
      </w:r>
      <w:proofErr w:type="gramEnd"/>
      <w:r w:rsidRPr="00231CE2">
        <w:rPr>
          <w:rFonts w:asciiTheme="minorHAnsi" w:hAnsiTheme="minorHAnsi" w:cstheme="minorHAnsi"/>
          <w:color w:val="000000"/>
          <w:sz w:val="24"/>
          <w:szCs w:val="24"/>
          <w:lang w:eastAsia="en-GB"/>
        </w:rPr>
        <w:t xml:space="preserve"> have meaningful experiences that are appropriate for their ability level related to their pathway to adulthood and more specifically to their future in working and employment, whichever form this has. They will apply their own understanding of their qualities and skills to the ones needed for different jobs and careers in their closer and wider community. We </w:t>
      </w:r>
      <w:r w:rsidR="00AB1893" w:rsidRPr="00231CE2">
        <w:rPr>
          <w:rFonts w:asciiTheme="minorHAnsi" w:hAnsiTheme="minorHAnsi" w:cstheme="minorHAnsi"/>
          <w:color w:val="000000"/>
          <w:sz w:val="24"/>
          <w:szCs w:val="24"/>
          <w:lang w:eastAsia="en-GB"/>
        </w:rPr>
        <w:t xml:space="preserve">want </w:t>
      </w:r>
      <w:r w:rsidR="00AB1893">
        <w:rPr>
          <w:rFonts w:asciiTheme="minorHAnsi" w:hAnsiTheme="minorHAnsi" w:cstheme="minorHAnsi"/>
          <w:color w:val="000000"/>
          <w:sz w:val="24"/>
          <w:szCs w:val="24"/>
          <w:lang w:eastAsia="en-GB"/>
        </w:rPr>
        <w:t>our</w:t>
      </w:r>
      <w:r w:rsidRPr="00231CE2">
        <w:rPr>
          <w:rFonts w:asciiTheme="minorHAnsi" w:hAnsiTheme="minorHAnsi" w:cstheme="minorHAnsi"/>
          <w:color w:val="000000"/>
          <w:sz w:val="24"/>
          <w:szCs w:val="24"/>
          <w:lang w:eastAsia="en-GB"/>
        </w:rPr>
        <w:t xml:space="preserve"> pupils to become critic and curious individuals that are able to realistically look into their future and opportunities for adulthood and employment. As a school community we will support our pupils to build on their understanding and confidence gained through exploration and practical work in school and local areas.</w:t>
      </w:r>
    </w:p>
    <w:p w14:paraId="32C21030" w14:textId="77777777" w:rsidR="00231CE2" w:rsidRDefault="00231CE2" w:rsidP="00850109">
      <w:pPr>
        <w:autoSpaceDE w:val="0"/>
        <w:autoSpaceDN w:val="0"/>
        <w:adjustRightInd w:val="0"/>
        <w:spacing w:after="0" w:line="240" w:lineRule="auto"/>
        <w:ind w:left="720" w:hanging="720"/>
        <w:rPr>
          <w:rFonts w:asciiTheme="minorHAnsi" w:hAnsiTheme="minorHAnsi" w:cstheme="minorHAnsi"/>
          <w:color w:val="000000"/>
          <w:sz w:val="24"/>
          <w:szCs w:val="24"/>
          <w:lang w:eastAsia="en-GB"/>
        </w:rPr>
      </w:pPr>
    </w:p>
    <w:p w14:paraId="59F3D043" w14:textId="682B8FF1" w:rsidR="002E008E" w:rsidRPr="00FE5C21" w:rsidRDefault="002E008E" w:rsidP="00AB1893">
      <w:pPr>
        <w:autoSpaceDE w:val="0"/>
        <w:autoSpaceDN w:val="0"/>
        <w:adjustRightInd w:val="0"/>
        <w:spacing w:after="0" w:line="240" w:lineRule="auto"/>
        <w:ind w:left="720" w:hanging="720"/>
        <w:jc w:val="both"/>
        <w:rPr>
          <w:rFonts w:asciiTheme="minorHAnsi" w:hAnsiTheme="minorHAnsi" w:cstheme="minorHAnsi"/>
          <w:i/>
          <w:iCs/>
          <w:sz w:val="24"/>
          <w:szCs w:val="24"/>
          <w:lang w:eastAsia="en-GB"/>
        </w:rPr>
      </w:pPr>
      <w:r>
        <w:rPr>
          <w:rFonts w:asciiTheme="minorHAnsi" w:hAnsiTheme="minorHAnsi" w:cstheme="minorHAnsi"/>
          <w:color w:val="000000"/>
          <w:sz w:val="24"/>
          <w:szCs w:val="24"/>
          <w:lang w:eastAsia="en-GB"/>
        </w:rPr>
        <w:t>1.3</w:t>
      </w:r>
      <w:r>
        <w:rPr>
          <w:rFonts w:asciiTheme="minorHAnsi" w:hAnsiTheme="minorHAnsi" w:cstheme="minorHAnsi"/>
          <w:color w:val="000000"/>
          <w:sz w:val="24"/>
          <w:szCs w:val="24"/>
          <w:lang w:eastAsia="en-GB"/>
        </w:rPr>
        <w:tab/>
      </w:r>
      <w:r w:rsidRPr="002E008E">
        <w:rPr>
          <w:rFonts w:asciiTheme="minorHAnsi" w:hAnsiTheme="minorHAnsi" w:cstheme="minorHAnsi"/>
          <w:color w:val="000000"/>
          <w:sz w:val="24"/>
          <w:szCs w:val="24"/>
          <w:lang w:eastAsia="en-GB"/>
        </w:rPr>
        <w:t xml:space="preserve">At </w:t>
      </w:r>
      <w:proofErr w:type="spellStart"/>
      <w:r w:rsidRPr="002E008E">
        <w:rPr>
          <w:rFonts w:asciiTheme="minorHAnsi" w:hAnsiTheme="minorHAnsi" w:cstheme="minorHAnsi"/>
          <w:color w:val="000000"/>
          <w:sz w:val="24"/>
          <w:szCs w:val="24"/>
          <w:lang w:eastAsia="en-GB"/>
        </w:rPr>
        <w:t>Belvue</w:t>
      </w:r>
      <w:proofErr w:type="spellEnd"/>
      <w:r w:rsidRPr="002E008E">
        <w:rPr>
          <w:rFonts w:asciiTheme="minorHAnsi" w:hAnsiTheme="minorHAnsi" w:cstheme="minorHAnsi"/>
          <w:color w:val="000000"/>
          <w:sz w:val="24"/>
          <w:szCs w:val="24"/>
          <w:lang w:eastAsia="en-GB"/>
        </w:rPr>
        <w:t xml:space="preserve"> </w:t>
      </w:r>
      <w:r w:rsidR="00460AA8">
        <w:rPr>
          <w:rFonts w:asciiTheme="minorHAnsi" w:hAnsiTheme="minorHAnsi" w:cstheme="minorHAnsi"/>
          <w:color w:val="000000"/>
          <w:sz w:val="24"/>
          <w:szCs w:val="24"/>
          <w:lang w:eastAsia="en-GB"/>
        </w:rPr>
        <w:t xml:space="preserve">our vision </w:t>
      </w:r>
      <w:r w:rsidR="00F15D11">
        <w:rPr>
          <w:rFonts w:asciiTheme="minorHAnsi" w:hAnsiTheme="minorHAnsi" w:cstheme="minorHAnsi"/>
          <w:color w:val="000000"/>
          <w:sz w:val="24"/>
          <w:szCs w:val="24"/>
          <w:lang w:eastAsia="en-GB"/>
        </w:rPr>
        <w:t>is:</w:t>
      </w:r>
      <w:r w:rsidR="00F15D11" w:rsidRPr="002E008E">
        <w:rPr>
          <w:rFonts w:asciiTheme="minorHAnsi" w:hAnsiTheme="minorHAnsi" w:cstheme="minorHAnsi"/>
          <w:i/>
          <w:iCs/>
          <w:sz w:val="24"/>
          <w:szCs w:val="24"/>
        </w:rPr>
        <w:t xml:space="preserve"> “To</w:t>
      </w:r>
      <w:r w:rsidRPr="002E008E">
        <w:rPr>
          <w:rFonts w:asciiTheme="minorHAnsi" w:hAnsiTheme="minorHAnsi" w:cstheme="minorHAnsi"/>
          <w:i/>
          <w:iCs/>
          <w:sz w:val="24"/>
          <w:szCs w:val="24"/>
        </w:rPr>
        <w:t xml:space="preserve"> be the centre of excellence for students with special educational </w:t>
      </w:r>
      <w:r w:rsidRPr="00FE5C21">
        <w:rPr>
          <w:rFonts w:asciiTheme="minorHAnsi" w:hAnsiTheme="minorHAnsi" w:cstheme="minorHAnsi"/>
          <w:i/>
          <w:iCs/>
          <w:sz w:val="24"/>
          <w:szCs w:val="24"/>
        </w:rPr>
        <w:t>needs</w:t>
      </w:r>
      <w:r w:rsidR="00FE5C21" w:rsidRPr="00FE5C21">
        <w:rPr>
          <w:rFonts w:asciiTheme="minorHAnsi" w:hAnsiTheme="minorHAnsi" w:cstheme="minorHAnsi"/>
          <w:i/>
          <w:iCs/>
          <w:sz w:val="24"/>
          <w:szCs w:val="24"/>
        </w:rPr>
        <w:t xml:space="preserve"> t</w:t>
      </w:r>
      <w:r w:rsidR="00FE5C21" w:rsidRPr="00FE5C21">
        <w:rPr>
          <w:rFonts w:asciiTheme="minorHAnsi" w:hAnsiTheme="minorHAnsi" w:cstheme="minorHAnsi"/>
          <w:i/>
          <w:color w:val="000000"/>
          <w:sz w:val="24"/>
          <w:szCs w:val="24"/>
        </w:rPr>
        <w:t>o ensure that all pupils reach their full potential in all aspects of their adult lives"</w:t>
      </w:r>
    </w:p>
    <w:p w14:paraId="79897779" w14:textId="77777777" w:rsidR="000E30F5" w:rsidRPr="001D2227" w:rsidRDefault="000E30F5" w:rsidP="001D2227">
      <w:pPr>
        <w:autoSpaceDE w:val="0"/>
        <w:autoSpaceDN w:val="0"/>
        <w:adjustRightInd w:val="0"/>
        <w:spacing w:after="0" w:line="240" w:lineRule="auto"/>
        <w:rPr>
          <w:rFonts w:asciiTheme="minorHAnsi" w:hAnsiTheme="minorHAnsi" w:cstheme="minorHAnsi"/>
          <w:color w:val="000000"/>
          <w:sz w:val="24"/>
          <w:szCs w:val="24"/>
          <w:lang w:eastAsia="en-GB"/>
        </w:rPr>
      </w:pPr>
    </w:p>
    <w:p w14:paraId="29B954B2" w14:textId="77777777" w:rsidR="000E30F5" w:rsidRPr="001D2227" w:rsidRDefault="000E30F5" w:rsidP="001D2227">
      <w:pPr>
        <w:autoSpaceDE w:val="0"/>
        <w:autoSpaceDN w:val="0"/>
        <w:adjustRightInd w:val="0"/>
        <w:spacing w:after="0" w:line="240" w:lineRule="auto"/>
        <w:rPr>
          <w:rFonts w:asciiTheme="minorHAnsi" w:hAnsiTheme="minorHAnsi" w:cstheme="minorHAnsi"/>
          <w:b/>
          <w:color w:val="000000"/>
          <w:sz w:val="24"/>
          <w:szCs w:val="24"/>
          <w:lang w:eastAsia="en-GB"/>
        </w:rPr>
      </w:pPr>
      <w:r w:rsidRPr="001D2227">
        <w:rPr>
          <w:rFonts w:asciiTheme="minorHAnsi" w:hAnsiTheme="minorHAnsi" w:cstheme="minorHAnsi"/>
          <w:b/>
          <w:color w:val="000000"/>
          <w:sz w:val="24"/>
          <w:szCs w:val="24"/>
          <w:lang w:eastAsia="en-GB"/>
        </w:rPr>
        <w:t>2.0</w:t>
      </w:r>
      <w:r w:rsidRPr="001D2227">
        <w:rPr>
          <w:rFonts w:asciiTheme="minorHAnsi" w:hAnsiTheme="minorHAnsi" w:cstheme="minorHAnsi"/>
          <w:b/>
          <w:color w:val="000000"/>
          <w:sz w:val="24"/>
          <w:szCs w:val="24"/>
          <w:lang w:eastAsia="en-GB"/>
        </w:rPr>
        <w:tab/>
        <w:t>Policy Scope</w:t>
      </w:r>
    </w:p>
    <w:p w14:paraId="45F2EE54" w14:textId="77777777" w:rsidR="000E30F5" w:rsidRPr="001D2227" w:rsidRDefault="000E30F5" w:rsidP="001D2227">
      <w:pPr>
        <w:autoSpaceDE w:val="0"/>
        <w:autoSpaceDN w:val="0"/>
        <w:adjustRightInd w:val="0"/>
        <w:spacing w:after="0" w:line="240" w:lineRule="auto"/>
        <w:rPr>
          <w:rFonts w:asciiTheme="minorHAnsi" w:hAnsiTheme="minorHAnsi" w:cstheme="minorHAnsi"/>
          <w:b/>
          <w:color w:val="000000"/>
          <w:sz w:val="24"/>
          <w:szCs w:val="24"/>
          <w:lang w:eastAsia="en-GB"/>
        </w:rPr>
      </w:pPr>
    </w:p>
    <w:p w14:paraId="13ADF92A" w14:textId="6CA511D3" w:rsidR="000E30F5" w:rsidRDefault="000E30F5" w:rsidP="00AB1893">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2.1</w:t>
      </w:r>
      <w:r w:rsidRPr="001D2227">
        <w:rPr>
          <w:rFonts w:asciiTheme="minorHAnsi" w:hAnsiTheme="minorHAnsi" w:cstheme="minorHAnsi"/>
          <w:color w:val="000000"/>
          <w:sz w:val="24"/>
          <w:szCs w:val="24"/>
          <w:lang w:eastAsia="en-GB"/>
        </w:rPr>
        <w:tab/>
        <w:t>This po</w:t>
      </w:r>
      <w:r w:rsidR="00521B03" w:rsidRPr="001D2227">
        <w:rPr>
          <w:rFonts w:asciiTheme="minorHAnsi" w:hAnsiTheme="minorHAnsi" w:cstheme="minorHAnsi"/>
          <w:color w:val="000000"/>
          <w:sz w:val="24"/>
          <w:szCs w:val="24"/>
          <w:lang w:eastAsia="en-GB"/>
        </w:rPr>
        <w:t>licy covers</w:t>
      </w:r>
      <w:r w:rsidR="00231CE2">
        <w:rPr>
          <w:rFonts w:asciiTheme="minorHAnsi" w:hAnsiTheme="minorHAnsi" w:cstheme="minorHAnsi"/>
          <w:color w:val="000000"/>
          <w:sz w:val="24"/>
          <w:szCs w:val="24"/>
          <w:lang w:eastAsia="en-GB"/>
        </w:rPr>
        <w:t xml:space="preserve"> Work Related Learning </w:t>
      </w:r>
      <w:r w:rsidR="00AB1893">
        <w:rPr>
          <w:rFonts w:asciiTheme="minorHAnsi" w:hAnsiTheme="minorHAnsi" w:cstheme="minorHAnsi"/>
          <w:color w:val="000000"/>
          <w:sz w:val="24"/>
          <w:szCs w:val="24"/>
          <w:lang w:eastAsia="en-GB"/>
        </w:rPr>
        <w:t xml:space="preserve">and </w:t>
      </w:r>
      <w:r w:rsidR="00AB1893" w:rsidRPr="001D2227">
        <w:rPr>
          <w:rFonts w:asciiTheme="minorHAnsi" w:hAnsiTheme="minorHAnsi" w:cstheme="minorHAnsi"/>
          <w:color w:val="000000"/>
          <w:sz w:val="24"/>
          <w:szCs w:val="24"/>
          <w:lang w:eastAsia="en-GB"/>
        </w:rPr>
        <w:t>Careers</w:t>
      </w:r>
      <w:r w:rsidR="00521B03" w:rsidRPr="001D2227">
        <w:rPr>
          <w:rFonts w:asciiTheme="minorHAnsi" w:hAnsiTheme="minorHAnsi" w:cstheme="minorHAnsi"/>
          <w:color w:val="000000"/>
          <w:sz w:val="24"/>
          <w:szCs w:val="24"/>
          <w:lang w:eastAsia="en-GB"/>
        </w:rPr>
        <w:t xml:space="preserve"> Education, I</w:t>
      </w:r>
      <w:r w:rsidRPr="001D2227">
        <w:rPr>
          <w:rFonts w:asciiTheme="minorHAnsi" w:hAnsiTheme="minorHAnsi" w:cstheme="minorHAnsi"/>
          <w:color w:val="000000"/>
          <w:sz w:val="24"/>
          <w:szCs w:val="24"/>
          <w:lang w:eastAsia="en-GB"/>
        </w:rPr>
        <w:t xml:space="preserve">nformation, Advice and Guidance given </w:t>
      </w:r>
      <w:proofErr w:type="gramStart"/>
      <w:r w:rsidR="007907B0">
        <w:rPr>
          <w:rFonts w:asciiTheme="minorHAnsi" w:hAnsiTheme="minorHAnsi" w:cstheme="minorHAnsi"/>
          <w:color w:val="000000"/>
          <w:sz w:val="24"/>
          <w:szCs w:val="24"/>
          <w:lang w:eastAsia="en-GB"/>
        </w:rPr>
        <w:t xml:space="preserve">to </w:t>
      </w:r>
      <w:r w:rsidR="00F15D11">
        <w:rPr>
          <w:rFonts w:asciiTheme="minorHAnsi" w:hAnsiTheme="minorHAnsi" w:cstheme="minorHAnsi"/>
          <w:color w:val="000000"/>
          <w:sz w:val="24"/>
          <w:szCs w:val="24"/>
          <w:lang w:eastAsia="en-GB"/>
        </w:rPr>
        <w:t xml:space="preserve"> </w:t>
      </w:r>
      <w:r w:rsidR="007907B0">
        <w:rPr>
          <w:rFonts w:asciiTheme="minorHAnsi" w:hAnsiTheme="minorHAnsi" w:cstheme="minorHAnsi"/>
          <w:color w:val="000000"/>
          <w:sz w:val="24"/>
          <w:szCs w:val="24"/>
          <w:lang w:eastAsia="en-GB"/>
        </w:rPr>
        <w:t>students</w:t>
      </w:r>
      <w:proofErr w:type="gramEnd"/>
      <w:r w:rsidR="007907B0">
        <w:rPr>
          <w:rFonts w:asciiTheme="minorHAnsi" w:hAnsiTheme="minorHAnsi" w:cstheme="minorHAnsi"/>
          <w:color w:val="000000"/>
          <w:sz w:val="24"/>
          <w:szCs w:val="24"/>
          <w:lang w:eastAsia="en-GB"/>
        </w:rPr>
        <w:t xml:space="preserve"> in Key Stages Three, </w:t>
      </w:r>
      <w:r w:rsidRPr="001D2227">
        <w:rPr>
          <w:rFonts w:asciiTheme="minorHAnsi" w:hAnsiTheme="minorHAnsi" w:cstheme="minorHAnsi"/>
          <w:color w:val="000000"/>
          <w:sz w:val="24"/>
          <w:szCs w:val="24"/>
          <w:lang w:eastAsia="en-GB"/>
        </w:rPr>
        <w:t>Four</w:t>
      </w:r>
      <w:r w:rsidR="007907B0">
        <w:rPr>
          <w:rFonts w:asciiTheme="minorHAnsi" w:hAnsiTheme="minorHAnsi" w:cstheme="minorHAnsi"/>
          <w:color w:val="000000"/>
          <w:sz w:val="24"/>
          <w:szCs w:val="24"/>
          <w:lang w:eastAsia="en-GB"/>
        </w:rPr>
        <w:t xml:space="preserve"> and Five</w:t>
      </w:r>
      <w:r w:rsidRPr="001D2227">
        <w:rPr>
          <w:rFonts w:asciiTheme="minorHAnsi" w:hAnsiTheme="minorHAnsi" w:cstheme="minorHAnsi"/>
          <w:color w:val="000000"/>
          <w:sz w:val="24"/>
          <w:szCs w:val="24"/>
          <w:lang w:eastAsia="en-GB"/>
        </w:rPr>
        <w:t>.</w:t>
      </w:r>
    </w:p>
    <w:p w14:paraId="143C8246" w14:textId="77777777" w:rsidR="00231CE2" w:rsidRDefault="00231CE2" w:rsidP="00AB1893">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p>
    <w:p w14:paraId="705E6BE0" w14:textId="77777777" w:rsidR="00231CE2" w:rsidRPr="001D2227" w:rsidRDefault="00231CE2" w:rsidP="00AB1893">
      <w:pPr>
        <w:autoSpaceDE w:val="0"/>
        <w:autoSpaceDN w:val="0"/>
        <w:adjustRightInd w:val="0"/>
        <w:spacing w:after="0" w:line="240" w:lineRule="auto"/>
        <w:ind w:left="720"/>
        <w:jc w:val="both"/>
        <w:rPr>
          <w:rFonts w:asciiTheme="minorHAnsi" w:hAnsiTheme="minorHAnsi" w:cstheme="minorHAnsi"/>
          <w:color w:val="000000"/>
          <w:sz w:val="24"/>
          <w:szCs w:val="24"/>
          <w:lang w:eastAsia="en-GB"/>
        </w:rPr>
      </w:pPr>
      <w:proofErr w:type="spellStart"/>
      <w:r w:rsidRPr="00231CE2">
        <w:rPr>
          <w:rFonts w:asciiTheme="minorHAnsi" w:hAnsiTheme="minorHAnsi" w:cstheme="minorHAnsi"/>
          <w:color w:val="000000"/>
          <w:sz w:val="24"/>
          <w:szCs w:val="24"/>
          <w:lang w:eastAsia="en-GB"/>
        </w:rPr>
        <w:t>Belvue</w:t>
      </w:r>
      <w:proofErr w:type="spellEnd"/>
      <w:r w:rsidRPr="00231CE2">
        <w:rPr>
          <w:rFonts w:asciiTheme="minorHAnsi" w:hAnsiTheme="minorHAnsi" w:cstheme="minorHAnsi"/>
          <w:color w:val="000000"/>
          <w:sz w:val="24"/>
          <w:szCs w:val="24"/>
          <w:lang w:eastAsia="en-GB"/>
        </w:rPr>
        <w:t xml:space="preserve"> school is committed to maximising the benefits for every pupil, in the development of a whole school approach to careers </w:t>
      </w:r>
      <w:proofErr w:type="gramStart"/>
      <w:r w:rsidRPr="00231CE2">
        <w:rPr>
          <w:rFonts w:asciiTheme="minorHAnsi" w:hAnsiTheme="minorHAnsi" w:cstheme="minorHAnsi"/>
          <w:color w:val="000000"/>
          <w:sz w:val="24"/>
          <w:szCs w:val="24"/>
          <w:lang w:eastAsia="en-GB"/>
        </w:rPr>
        <w:t>and  work</w:t>
      </w:r>
      <w:proofErr w:type="gramEnd"/>
      <w:r w:rsidRPr="00231CE2">
        <w:rPr>
          <w:rFonts w:asciiTheme="minorHAnsi" w:hAnsiTheme="minorHAnsi" w:cstheme="minorHAnsi"/>
          <w:color w:val="000000"/>
          <w:sz w:val="24"/>
          <w:szCs w:val="24"/>
          <w:lang w:eastAsia="en-GB"/>
        </w:rPr>
        <w:t>-related learning. The school recognises that there should be some work-related learning for all pupils, and more for some. The school wishes to promote work-related learning</w:t>
      </w:r>
      <w:r>
        <w:rPr>
          <w:rFonts w:asciiTheme="minorHAnsi" w:hAnsiTheme="minorHAnsi" w:cstheme="minorHAnsi"/>
          <w:color w:val="000000"/>
          <w:sz w:val="24"/>
          <w:szCs w:val="24"/>
          <w:lang w:eastAsia="en-GB"/>
        </w:rPr>
        <w:t xml:space="preserve"> and Careers</w:t>
      </w:r>
      <w:r w:rsidRPr="00231CE2">
        <w:rPr>
          <w:rFonts w:asciiTheme="minorHAnsi" w:hAnsiTheme="minorHAnsi" w:cstheme="minorHAnsi"/>
          <w:color w:val="000000"/>
          <w:sz w:val="24"/>
          <w:szCs w:val="24"/>
          <w:lang w:eastAsia="en-GB"/>
        </w:rPr>
        <w:t xml:space="preserve"> as part of the learning entitlement for all pupils and as a means for learning ‘about work’, learning ‘through work’ and learning ‘for work’</w:t>
      </w:r>
    </w:p>
    <w:p w14:paraId="715D7645" w14:textId="77777777" w:rsidR="000E30F5" w:rsidRPr="001D2227" w:rsidRDefault="000E30F5" w:rsidP="001D2227">
      <w:pPr>
        <w:autoSpaceDE w:val="0"/>
        <w:autoSpaceDN w:val="0"/>
        <w:adjustRightInd w:val="0"/>
        <w:spacing w:after="0" w:line="240" w:lineRule="auto"/>
        <w:rPr>
          <w:rFonts w:asciiTheme="minorHAnsi" w:hAnsiTheme="minorHAnsi" w:cstheme="minorHAnsi"/>
          <w:color w:val="000000"/>
          <w:sz w:val="24"/>
          <w:szCs w:val="24"/>
          <w:lang w:eastAsia="en-GB"/>
        </w:rPr>
      </w:pPr>
    </w:p>
    <w:p w14:paraId="298F25AF" w14:textId="7045BCA9" w:rsidR="000E30F5" w:rsidRDefault="000E30F5" w:rsidP="00AB1893">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2.2</w:t>
      </w:r>
      <w:r w:rsidRPr="001D2227">
        <w:rPr>
          <w:rFonts w:asciiTheme="minorHAnsi" w:hAnsiTheme="minorHAnsi" w:cstheme="minorHAnsi"/>
          <w:color w:val="000000"/>
          <w:sz w:val="24"/>
          <w:szCs w:val="24"/>
          <w:lang w:eastAsia="en-GB"/>
        </w:rPr>
        <w:tab/>
        <w:t xml:space="preserve">The policy applies to </w:t>
      </w:r>
      <w:r w:rsidR="00C47D01">
        <w:rPr>
          <w:rFonts w:asciiTheme="minorHAnsi" w:hAnsiTheme="minorHAnsi" w:cstheme="minorHAnsi"/>
          <w:color w:val="000000"/>
          <w:sz w:val="24"/>
          <w:szCs w:val="24"/>
          <w:lang w:eastAsia="en-GB"/>
        </w:rPr>
        <w:t>all year groups as part of preparation for adulthood.</w:t>
      </w:r>
    </w:p>
    <w:p w14:paraId="73A584B6" w14:textId="77777777" w:rsidR="00231CE2" w:rsidRPr="001D2227" w:rsidRDefault="00231CE2" w:rsidP="00850109">
      <w:pPr>
        <w:autoSpaceDE w:val="0"/>
        <w:autoSpaceDN w:val="0"/>
        <w:adjustRightInd w:val="0"/>
        <w:spacing w:after="0" w:line="240" w:lineRule="auto"/>
        <w:ind w:left="720" w:hanging="720"/>
        <w:rPr>
          <w:rFonts w:asciiTheme="minorHAnsi" w:hAnsiTheme="minorHAnsi" w:cstheme="minorHAnsi"/>
          <w:color w:val="000000"/>
          <w:sz w:val="24"/>
          <w:szCs w:val="24"/>
          <w:lang w:eastAsia="en-GB"/>
        </w:rPr>
      </w:pPr>
    </w:p>
    <w:p w14:paraId="2FE127AA" w14:textId="77777777" w:rsidR="000E30F5" w:rsidRDefault="00231CE2" w:rsidP="00AB1893">
      <w:pPr>
        <w:autoSpaceDE w:val="0"/>
        <w:autoSpaceDN w:val="0"/>
        <w:adjustRightInd w:val="0"/>
        <w:spacing w:after="0" w:line="240" w:lineRule="auto"/>
        <w:ind w:left="720"/>
        <w:rPr>
          <w:rFonts w:asciiTheme="minorHAnsi" w:hAnsiTheme="minorHAnsi" w:cstheme="minorHAnsi"/>
          <w:color w:val="000000"/>
          <w:sz w:val="24"/>
          <w:szCs w:val="24"/>
          <w:lang w:eastAsia="en-GB"/>
        </w:rPr>
      </w:pPr>
      <w:r w:rsidRPr="00231CE2">
        <w:rPr>
          <w:rFonts w:asciiTheme="minorHAnsi" w:hAnsiTheme="minorHAnsi" w:cstheme="minorHAnsi"/>
          <w:color w:val="000000"/>
          <w:sz w:val="24"/>
          <w:szCs w:val="24"/>
          <w:lang w:eastAsia="en-GB"/>
        </w:rPr>
        <w:lastRenderedPageBreak/>
        <w:t xml:space="preserve">There is a statutory requirement under Section 351 of the 1996 Education Act for the school to provide a balanced and broadly based curriculum which </w:t>
      </w:r>
      <w:proofErr w:type="gramStart"/>
      <w:r w:rsidRPr="00231CE2">
        <w:rPr>
          <w:rFonts w:asciiTheme="minorHAnsi" w:hAnsiTheme="minorHAnsi" w:cstheme="minorHAnsi"/>
          <w:color w:val="000000"/>
          <w:sz w:val="24"/>
          <w:szCs w:val="24"/>
          <w:lang w:eastAsia="en-GB"/>
        </w:rPr>
        <w:t>‘ prepares</w:t>
      </w:r>
      <w:proofErr w:type="gramEnd"/>
      <w:r w:rsidRPr="00231CE2">
        <w:rPr>
          <w:rFonts w:asciiTheme="minorHAnsi" w:hAnsiTheme="minorHAnsi" w:cstheme="minorHAnsi"/>
          <w:color w:val="000000"/>
          <w:sz w:val="24"/>
          <w:szCs w:val="24"/>
          <w:lang w:eastAsia="en-GB"/>
        </w:rPr>
        <w:t xml:space="preserve"> pupils for the opportunities, responsibilities and experiences of adult life, which includes preparation for working life.</w:t>
      </w:r>
    </w:p>
    <w:p w14:paraId="6BBB6DD0" w14:textId="77777777" w:rsidR="00231CE2" w:rsidRPr="001D2227" w:rsidRDefault="00231CE2">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1070A23A" w14:textId="69429A4B" w:rsidR="000E30F5" w:rsidRPr="001D2227" w:rsidRDefault="000E30F5" w:rsidP="00AB1893">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2.3</w:t>
      </w:r>
      <w:r w:rsidRPr="001D2227">
        <w:rPr>
          <w:rFonts w:asciiTheme="minorHAnsi" w:hAnsiTheme="minorHAnsi" w:cstheme="minorHAnsi"/>
          <w:color w:val="000000"/>
          <w:sz w:val="24"/>
          <w:szCs w:val="24"/>
          <w:lang w:eastAsia="en-GB"/>
        </w:rPr>
        <w:tab/>
        <w:t>The policy has been reviewed in line with the recently published DfE guidance document ‘Careers guidance and access for education and training providers – Statutory guidance for governing bodies, school leaders and school staff. (DfE, January 20</w:t>
      </w:r>
      <w:r w:rsidR="00574462">
        <w:rPr>
          <w:rFonts w:asciiTheme="minorHAnsi" w:hAnsiTheme="minorHAnsi" w:cstheme="minorHAnsi"/>
          <w:color w:val="000000"/>
          <w:sz w:val="24"/>
          <w:szCs w:val="24"/>
          <w:lang w:eastAsia="en-GB"/>
        </w:rPr>
        <w:t>23</w:t>
      </w:r>
      <w:r w:rsidRPr="001D2227">
        <w:rPr>
          <w:rFonts w:asciiTheme="minorHAnsi" w:hAnsiTheme="minorHAnsi" w:cstheme="minorHAnsi"/>
          <w:color w:val="000000"/>
          <w:sz w:val="24"/>
          <w:szCs w:val="24"/>
          <w:lang w:eastAsia="en-GB"/>
        </w:rPr>
        <w:t>)</w:t>
      </w:r>
    </w:p>
    <w:p w14:paraId="4C0C40A5" w14:textId="77777777" w:rsidR="000E30F5" w:rsidRPr="001D2227" w:rsidRDefault="000E30F5">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0D18CEEA" w14:textId="462672F3" w:rsidR="000E30F5" w:rsidRPr="001D2227" w:rsidRDefault="000E30F5" w:rsidP="00850109">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2.4</w:t>
      </w:r>
      <w:r w:rsidRPr="001D2227">
        <w:rPr>
          <w:rFonts w:asciiTheme="minorHAnsi" w:hAnsiTheme="minorHAnsi" w:cstheme="minorHAnsi"/>
          <w:color w:val="000000"/>
          <w:sz w:val="24"/>
          <w:szCs w:val="24"/>
          <w:lang w:eastAsia="en-GB"/>
        </w:rPr>
        <w:tab/>
        <w:t xml:space="preserve">This policy accepts the 8 Gatsby </w:t>
      </w:r>
      <w:r w:rsidR="00574462">
        <w:rPr>
          <w:rFonts w:asciiTheme="minorHAnsi" w:hAnsiTheme="minorHAnsi" w:cstheme="minorHAnsi"/>
          <w:color w:val="000000"/>
          <w:sz w:val="24"/>
          <w:szCs w:val="24"/>
          <w:lang w:eastAsia="en-GB"/>
        </w:rPr>
        <w:t>B</w:t>
      </w:r>
      <w:r w:rsidRPr="001D2227">
        <w:rPr>
          <w:rFonts w:asciiTheme="minorHAnsi" w:hAnsiTheme="minorHAnsi" w:cstheme="minorHAnsi"/>
          <w:color w:val="000000"/>
          <w:sz w:val="24"/>
          <w:szCs w:val="24"/>
          <w:lang w:eastAsia="en-GB"/>
        </w:rPr>
        <w:t>enchmarks as set out in the DfE guidance. They can be seen in Appendix 1</w:t>
      </w:r>
      <w:r w:rsidR="00943A54">
        <w:rPr>
          <w:rFonts w:asciiTheme="minorHAnsi" w:hAnsiTheme="minorHAnsi" w:cstheme="minorHAnsi"/>
          <w:color w:val="000000"/>
          <w:sz w:val="24"/>
          <w:szCs w:val="24"/>
          <w:lang w:eastAsia="en-GB"/>
        </w:rPr>
        <w:t xml:space="preserve"> </w:t>
      </w:r>
      <w:r w:rsidRPr="001D2227">
        <w:rPr>
          <w:rFonts w:asciiTheme="minorHAnsi" w:hAnsiTheme="minorHAnsi" w:cstheme="minorHAnsi"/>
          <w:color w:val="000000"/>
          <w:sz w:val="24"/>
          <w:szCs w:val="24"/>
          <w:lang w:eastAsia="en-GB"/>
        </w:rPr>
        <w:t>of this policy</w:t>
      </w:r>
      <w:r w:rsidR="00943A54">
        <w:rPr>
          <w:rFonts w:asciiTheme="minorHAnsi" w:hAnsiTheme="minorHAnsi" w:cstheme="minorHAnsi"/>
          <w:color w:val="000000"/>
          <w:sz w:val="24"/>
          <w:szCs w:val="24"/>
          <w:lang w:eastAsia="en-GB"/>
        </w:rPr>
        <w:t>.</w:t>
      </w:r>
    </w:p>
    <w:p w14:paraId="0BC699BD" w14:textId="77777777" w:rsidR="000E30F5" w:rsidRPr="001D2227" w:rsidRDefault="000E30F5">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5D049A03" w14:textId="77777777" w:rsidR="000E30F5" w:rsidRPr="001D2227" w:rsidRDefault="000E30F5" w:rsidP="00850109">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2.5</w:t>
      </w:r>
      <w:r w:rsidRPr="001D2227">
        <w:rPr>
          <w:rFonts w:asciiTheme="minorHAnsi" w:hAnsiTheme="minorHAnsi" w:cstheme="minorHAnsi"/>
          <w:color w:val="000000"/>
          <w:sz w:val="24"/>
          <w:szCs w:val="24"/>
          <w:lang w:eastAsia="en-GB"/>
        </w:rPr>
        <w:tab/>
        <w:t xml:space="preserve">This policy covers the legal duty of </w:t>
      </w:r>
      <w:r w:rsidR="00521B03" w:rsidRPr="001D2227">
        <w:rPr>
          <w:rFonts w:asciiTheme="minorHAnsi" w:hAnsiTheme="minorHAnsi" w:cstheme="minorHAnsi"/>
          <w:color w:val="000000"/>
          <w:sz w:val="24"/>
          <w:szCs w:val="24"/>
          <w:lang w:eastAsia="en-GB"/>
        </w:rPr>
        <w:t xml:space="preserve">schools to ensure that </w:t>
      </w:r>
      <w:r w:rsidRPr="001D2227">
        <w:rPr>
          <w:rFonts w:asciiTheme="minorHAnsi" w:hAnsiTheme="minorHAnsi" w:cstheme="minorHAnsi"/>
          <w:color w:val="000000"/>
          <w:sz w:val="24"/>
          <w:szCs w:val="24"/>
          <w:lang w:eastAsia="en-GB"/>
        </w:rPr>
        <w:t xml:space="preserve">a range of education and training providers </w:t>
      </w:r>
      <w:r w:rsidR="00521B03" w:rsidRPr="001D2227">
        <w:rPr>
          <w:rFonts w:asciiTheme="minorHAnsi" w:hAnsiTheme="minorHAnsi" w:cstheme="minorHAnsi"/>
          <w:color w:val="000000"/>
          <w:sz w:val="24"/>
          <w:szCs w:val="24"/>
          <w:lang w:eastAsia="en-GB"/>
        </w:rPr>
        <w:t xml:space="preserve">can </w:t>
      </w:r>
      <w:r w:rsidRPr="001D2227">
        <w:rPr>
          <w:rFonts w:asciiTheme="minorHAnsi" w:hAnsiTheme="minorHAnsi" w:cstheme="minorHAnsi"/>
          <w:color w:val="000000"/>
          <w:sz w:val="24"/>
          <w:szCs w:val="24"/>
          <w:lang w:eastAsia="en-GB"/>
        </w:rPr>
        <w:t xml:space="preserve">access pupils in </w:t>
      </w:r>
      <w:r w:rsidR="00521B03" w:rsidRPr="001D2227">
        <w:rPr>
          <w:rFonts w:asciiTheme="minorHAnsi" w:hAnsiTheme="minorHAnsi" w:cstheme="minorHAnsi"/>
          <w:color w:val="000000"/>
          <w:sz w:val="24"/>
          <w:szCs w:val="24"/>
          <w:lang w:eastAsia="en-GB"/>
        </w:rPr>
        <w:t>Y</w:t>
      </w:r>
      <w:r w:rsidR="0032294A" w:rsidRPr="001D2227">
        <w:rPr>
          <w:rFonts w:asciiTheme="minorHAnsi" w:hAnsiTheme="minorHAnsi" w:cstheme="minorHAnsi"/>
          <w:color w:val="000000"/>
          <w:sz w:val="24"/>
          <w:szCs w:val="24"/>
          <w:lang w:eastAsia="en-GB"/>
        </w:rPr>
        <w:t>ear 7</w:t>
      </w:r>
      <w:r w:rsidRPr="001D2227">
        <w:rPr>
          <w:rFonts w:asciiTheme="minorHAnsi" w:hAnsiTheme="minorHAnsi" w:cstheme="minorHAnsi"/>
          <w:color w:val="000000"/>
          <w:sz w:val="24"/>
          <w:szCs w:val="24"/>
          <w:lang w:eastAsia="en-GB"/>
        </w:rPr>
        <w:t xml:space="preserve"> to </w:t>
      </w:r>
      <w:r w:rsidR="00521B03" w:rsidRPr="001D2227">
        <w:rPr>
          <w:rFonts w:asciiTheme="minorHAnsi" w:hAnsiTheme="minorHAnsi" w:cstheme="minorHAnsi"/>
          <w:color w:val="000000"/>
          <w:sz w:val="24"/>
          <w:szCs w:val="24"/>
          <w:lang w:eastAsia="en-GB"/>
        </w:rPr>
        <w:t>Y</w:t>
      </w:r>
      <w:r w:rsidR="00AB1893">
        <w:rPr>
          <w:rFonts w:asciiTheme="minorHAnsi" w:hAnsiTheme="minorHAnsi" w:cstheme="minorHAnsi"/>
          <w:color w:val="000000"/>
          <w:sz w:val="24"/>
          <w:szCs w:val="24"/>
          <w:lang w:eastAsia="en-GB"/>
        </w:rPr>
        <w:t xml:space="preserve">ear </w:t>
      </w:r>
      <w:r w:rsidR="00943A54" w:rsidRPr="00AB1893">
        <w:rPr>
          <w:rFonts w:asciiTheme="minorHAnsi" w:hAnsiTheme="minorHAnsi" w:cstheme="minorHAnsi"/>
          <w:color w:val="000000"/>
          <w:sz w:val="24"/>
          <w:szCs w:val="24"/>
          <w:lang w:eastAsia="en-GB"/>
        </w:rPr>
        <w:t>14</w:t>
      </w:r>
      <w:r w:rsidRPr="001D2227">
        <w:rPr>
          <w:rFonts w:asciiTheme="minorHAnsi" w:hAnsiTheme="minorHAnsi" w:cstheme="minorHAnsi"/>
          <w:color w:val="000000"/>
          <w:sz w:val="24"/>
          <w:szCs w:val="24"/>
          <w:lang w:eastAsia="en-GB"/>
        </w:rPr>
        <w:t xml:space="preserve"> for the purpose of informing them about approved technical education qualifications or apprenticeships.</w:t>
      </w:r>
    </w:p>
    <w:p w14:paraId="14954154" w14:textId="77777777" w:rsidR="000E30F5" w:rsidRPr="001D2227" w:rsidRDefault="000E30F5">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3CF7FDFF" w14:textId="77777777" w:rsidR="000E30F5" w:rsidRPr="001D2227" w:rsidRDefault="000E30F5" w:rsidP="00850109">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2.6</w:t>
      </w:r>
      <w:r w:rsidRPr="001D2227">
        <w:rPr>
          <w:rFonts w:asciiTheme="minorHAnsi" w:hAnsiTheme="minorHAnsi" w:cstheme="minorHAnsi"/>
          <w:color w:val="000000"/>
          <w:sz w:val="24"/>
          <w:szCs w:val="24"/>
          <w:lang w:eastAsia="en-GB"/>
        </w:rPr>
        <w:tab/>
        <w:t xml:space="preserve">This policy refers to </w:t>
      </w:r>
      <w:r w:rsidR="003223A4">
        <w:rPr>
          <w:rFonts w:asciiTheme="minorHAnsi" w:hAnsiTheme="minorHAnsi" w:cstheme="minorHAnsi"/>
          <w:color w:val="000000"/>
          <w:sz w:val="24"/>
          <w:szCs w:val="24"/>
          <w:lang w:eastAsia="en-GB"/>
        </w:rPr>
        <w:t>events and opportunities in all three</w:t>
      </w:r>
      <w:r w:rsidRPr="001D2227">
        <w:rPr>
          <w:rFonts w:asciiTheme="minorHAnsi" w:hAnsiTheme="minorHAnsi" w:cstheme="minorHAnsi"/>
          <w:color w:val="000000"/>
          <w:sz w:val="24"/>
          <w:szCs w:val="24"/>
          <w:lang w:eastAsia="en-GB"/>
        </w:rPr>
        <w:t xml:space="preserve"> Key Stages and in all years an</w:t>
      </w:r>
      <w:r w:rsidR="00521B03" w:rsidRPr="001D2227">
        <w:rPr>
          <w:rFonts w:asciiTheme="minorHAnsi" w:hAnsiTheme="minorHAnsi" w:cstheme="minorHAnsi"/>
          <w:color w:val="000000"/>
          <w:sz w:val="24"/>
          <w:szCs w:val="24"/>
          <w:lang w:eastAsia="en-GB"/>
        </w:rPr>
        <w:t>d</w:t>
      </w:r>
      <w:r w:rsidRPr="001D2227">
        <w:rPr>
          <w:rFonts w:asciiTheme="minorHAnsi" w:hAnsiTheme="minorHAnsi" w:cstheme="minorHAnsi"/>
          <w:color w:val="000000"/>
          <w:sz w:val="24"/>
          <w:szCs w:val="24"/>
          <w:lang w:eastAsia="en-GB"/>
        </w:rPr>
        <w:t xml:space="preserve"> these events will impact upon all students at the school.</w:t>
      </w:r>
    </w:p>
    <w:p w14:paraId="10D7E83F" w14:textId="77777777" w:rsidR="000E30F5" w:rsidRPr="001D2227" w:rsidRDefault="000E30F5">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45F56CBD" w14:textId="77777777" w:rsidR="000E30F5" w:rsidRPr="001D2227" w:rsidRDefault="000E30F5" w:rsidP="00850109">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2.7</w:t>
      </w:r>
      <w:r w:rsidRPr="001D2227">
        <w:rPr>
          <w:rFonts w:asciiTheme="minorHAnsi" w:hAnsiTheme="minorHAnsi" w:cstheme="minorHAnsi"/>
          <w:color w:val="000000"/>
          <w:sz w:val="24"/>
          <w:szCs w:val="24"/>
          <w:lang w:eastAsia="en-GB"/>
        </w:rPr>
        <w:tab/>
        <w:t xml:space="preserve">All members of staff at </w:t>
      </w:r>
      <w:proofErr w:type="spellStart"/>
      <w:r w:rsidR="00850109">
        <w:rPr>
          <w:rFonts w:asciiTheme="minorHAnsi" w:hAnsiTheme="minorHAnsi" w:cstheme="minorHAnsi"/>
          <w:iCs/>
          <w:color w:val="000000"/>
          <w:sz w:val="24"/>
          <w:szCs w:val="24"/>
          <w:lang w:eastAsia="en-GB"/>
        </w:rPr>
        <w:t>Belvue</w:t>
      </w:r>
      <w:proofErr w:type="spellEnd"/>
      <w:r w:rsidR="001D2227" w:rsidRPr="001D2227">
        <w:rPr>
          <w:rFonts w:asciiTheme="minorHAnsi" w:hAnsiTheme="minorHAnsi" w:cstheme="minorHAnsi"/>
          <w:color w:val="000000"/>
          <w:sz w:val="24"/>
          <w:szCs w:val="24"/>
          <w:lang w:eastAsia="en-GB"/>
        </w:rPr>
        <w:t xml:space="preserve"> </w:t>
      </w:r>
      <w:r w:rsidRPr="001D2227">
        <w:rPr>
          <w:rFonts w:asciiTheme="minorHAnsi" w:hAnsiTheme="minorHAnsi" w:cstheme="minorHAnsi"/>
          <w:color w:val="000000"/>
          <w:sz w:val="24"/>
          <w:szCs w:val="24"/>
          <w:lang w:eastAsia="en-GB"/>
        </w:rPr>
        <w:t xml:space="preserve">are expected to be aware of this policy and the importance of </w:t>
      </w:r>
      <w:proofErr w:type="gramStart"/>
      <w:r w:rsidR="003223A4">
        <w:rPr>
          <w:rFonts w:asciiTheme="minorHAnsi" w:hAnsiTheme="minorHAnsi" w:cstheme="minorHAnsi"/>
          <w:color w:val="000000"/>
          <w:sz w:val="24"/>
          <w:szCs w:val="24"/>
          <w:lang w:eastAsia="en-GB"/>
        </w:rPr>
        <w:t>Work Related</w:t>
      </w:r>
      <w:proofErr w:type="gramEnd"/>
      <w:r w:rsidR="003223A4">
        <w:rPr>
          <w:rFonts w:asciiTheme="minorHAnsi" w:hAnsiTheme="minorHAnsi" w:cstheme="minorHAnsi"/>
          <w:color w:val="000000"/>
          <w:sz w:val="24"/>
          <w:szCs w:val="24"/>
          <w:lang w:eastAsia="en-GB"/>
        </w:rPr>
        <w:t xml:space="preserve"> Learning and </w:t>
      </w:r>
      <w:r w:rsidRPr="001D2227">
        <w:rPr>
          <w:rFonts w:asciiTheme="minorHAnsi" w:hAnsiTheme="minorHAnsi" w:cstheme="minorHAnsi"/>
          <w:color w:val="000000"/>
          <w:sz w:val="24"/>
          <w:szCs w:val="24"/>
          <w:lang w:eastAsia="en-GB"/>
        </w:rPr>
        <w:t>Careers Education, Information, Advice and Guidance (CEIAG) in the education of students; CEIAG is not the sole responsibility of the Careers Advisor.</w:t>
      </w:r>
    </w:p>
    <w:p w14:paraId="73595CCF" w14:textId="77777777" w:rsidR="000E30F5" w:rsidRPr="001D2227" w:rsidRDefault="000E30F5">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464A5C59" w14:textId="77777777" w:rsidR="00AB485B" w:rsidRPr="001D2227" w:rsidRDefault="00521B03" w:rsidP="00850109">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2.8</w:t>
      </w:r>
      <w:r w:rsidRPr="001D2227">
        <w:rPr>
          <w:rFonts w:asciiTheme="minorHAnsi" w:hAnsiTheme="minorHAnsi" w:cstheme="minorHAnsi"/>
          <w:color w:val="000000"/>
          <w:sz w:val="24"/>
          <w:szCs w:val="24"/>
          <w:lang w:eastAsia="en-GB"/>
        </w:rPr>
        <w:tab/>
      </w:r>
      <w:r w:rsidR="00AB485B" w:rsidRPr="001D2227">
        <w:rPr>
          <w:rFonts w:asciiTheme="minorHAnsi" w:hAnsiTheme="minorHAnsi" w:cstheme="minorHAnsi"/>
          <w:color w:val="000000"/>
          <w:sz w:val="24"/>
          <w:szCs w:val="24"/>
          <w:lang w:eastAsia="en-GB"/>
        </w:rPr>
        <w:t xml:space="preserve">It is important therefore that students leave </w:t>
      </w:r>
      <w:proofErr w:type="spellStart"/>
      <w:r w:rsidR="00850109" w:rsidRPr="00AB1893">
        <w:rPr>
          <w:rFonts w:asciiTheme="minorHAnsi" w:hAnsiTheme="minorHAnsi" w:cstheme="minorHAnsi"/>
          <w:color w:val="000000"/>
          <w:sz w:val="24"/>
          <w:szCs w:val="24"/>
          <w:lang w:eastAsia="en-GB"/>
        </w:rPr>
        <w:t>Belvue</w:t>
      </w:r>
      <w:proofErr w:type="spellEnd"/>
      <w:r w:rsidR="00AB485B" w:rsidRPr="001D2227">
        <w:rPr>
          <w:rFonts w:asciiTheme="minorHAnsi" w:hAnsiTheme="minorHAnsi" w:cstheme="minorHAnsi"/>
          <w:color w:val="000000"/>
          <w:sz w:val="24"/>
          <w:szCs w:val="24"/>
          <w:lang w:eastAsia="en-GB"/>
        </w:rPr>
        <w:t xml:space="preserve"> aware of themselves as individuals, aware of the opportunities available to them and able to make some decisions about their own life. They should be prepared for the transition from full time education to the world beyond. It is to these aspects of personal and social development that </w:t>
      </w:r>
      <w:r w:rsidRPr="001D2227">
        <w:rPr>
          <w:rFonts w:asciiTheme="minorHAnsi" w:hAnsiTheme="minorHAnsi" w:cstheme="minorHAnsi"/>
          <w:color w:val="000000"/>
          <w:sz w:val="24"/>
          <w:szCs w:val="24"/>
          <w:lang w:eastAsia="en-GB"/>
        </w:rPr>
        <w:t>this policy will contribute</w:t>
      </w:r>
      <w:r w:rsidR="00AB485B" w:rsidRPr="001D2227">
        <w:rPr>
          <w:rFonts w:asciiTheme="minorHAnsi" w:hAnsiTheme="minorHAnsi" w:cstheme="minorHAnsi"/>
          <w:color w:val="000000"/>
          <w:sz w:val="24"/>
          <w:szCs w:val="24"/>
          <w:lang w:eastAsia="en-GB"/>
        </w:rPr>
        <w:t xml:space="preserve">.  </w:t>
      </w:r>
    </w:p>
    <w:p w14:paraId="2DC59295" w14:textId="77777777" w:rsidR="00B2185B" w:rsidRPr="001D2227" w:rsidRDefault="00850109"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r>
        <w:rPr>
          <w:rFonts w:asciiTheme="minorHAnsi" w:hAnsiTheme="minorHAnsi" w:cstheme="minorHAnsi"/>
          <w:b/>
          <w:bCs/>
          <w:color w:val="000000"/>
          <w:sz w:val="24"/>
          <w:szCs w:val="24"/>
          <w:lang w:eastAsia="en-GB"/>
        </w:rPr>
        <w:tab/>
      </w:r>
    </w:p>
    <w:p w14:paraId="0F952637" w14:textId="77777777" w:rsidR="004279DB" w:rsidRPr="001D2227" w:rsidRDefault="00B2185B"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r w:rsidRPr="001D2227">
        <w:rPr>
          <w:rFonts w:asciiTheme="minorHAnsi" w:hAnsiTheme="minorHAnsi" w:cstheme="minorHAnsi"/>
          <w:b/>
          <w:bCs/>
          <w:color w:val="000000"/>
          <w:sz w:val="24"/>
          <w:szCs w:val="24"/>
          <w:lang w:eastAsia="en-GB"/>
        </w:rPr>
        <w:t>3</w:t>
      </w:r>
      <w:r w:rsidR="004279DB" w:rsidRPr="001D2227">
        <w:rPr>
          <w:rFonts w:asciiTheme="minorHAnsi" w:hAnsiTheme="minorHAnsi" w:cstheme="minorHAnsi"/>
          <w:b/>
          <w:bCs/>
          <w:color w:val="000000"/>
          <w:sz w:val="24"/>
          <w:szCs w:val="24"/>
          <w:lang w:eastAsia="en-GB"/>
        </w:rPr>
        <w:t>.0</w:t>
      </w:r>
      <w:r w:rsidR="004279DB" w:rsidRPr="001D2227">
        <w:rPr>
          <w:rFonts w:asciiTheme="minorHAnsi" w:hAnsiTheme="minorHAnsi" w:cstheme="minorHAnsi"/>
          <w:b/>
          <w:bCs/>
          <w:color w:val="000000"/>
          <w:sz w:val="24"/>
          <w:szCs w:val="24"/>
          <w:lang w:eastAsia="en-GB"/>
        </w:rPr>
        <w:tab/>
      </w:r>
      <w:r w:rsidRPr="001D2227">
        <w:rPr>
          <w:rFonts w:asciiTheme="minorHAnsi" w:hAnsiTheme="minorHAnsi" w:cstheme="minorHAnsi"/>
          <w:b/>
          <w:bCs/>
          <w:color w:val="000000"/>
          <w:sz w:val="24"/>
          <w:szCs w:val="24"/>
          <w:lang w:eastAsia="en-GB"/>
        </w:rPr>
        <w:t>Objectives:</w:t>
      </w:r>
    </w:p>
    <w:p w14:paraId="67E7B56A" w14:textId="77777777" w:rsidR="003223A4" w:rsidRPr="001D2227" w:rsidRDefault="003223A4"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p>
    <w:p w14:paraId="3F278E81" w14:textId="77777777" w:rsidR="00B2185B" w:rsidRDefault="00850109" w:rsidP="00141CDF">
      <w:pPr>
        <w:autoSpaceDE w:val="0"/>
        <w:autoSpaceDN w:val="0"/>
        <w:adjustRightInd w:val="0"/>
        <w:spacing w:after="0" w:line="240" w:lineRule="auto"/>
        <w:ind w:left="709" w:hanging="709"/>
        <w:jc w:val="both"/>
        <w:rPr>
          <w:rFonts w:asciiTheme="minorHAnsi" w:hAnsiTheme="minorHAnsi" w:cstheme="minorHAnsi"/>
          <w:bCs/>
          <w:color w:val="000000"/>
          <w:sz w:val="24"/>
          <w:szCs w:val="24"/>
          <w:lang w:eastAsia="en-GB"/>
        </w:rPr>
      </w:pPr>
      <w:r>
        <w:rPr>
          <w:rFonts w:asciiTheme="minorHAnsi" w:hAnsiTheme="minorHAnsi" w:cstheme="minorHAnsi"/>
          <w:bCs/>
          <w:color w:val="000000"/>
          <w:sz w:val="24"/>
          <w:szCs w:val="24"/>
          <w:lang w:eastAsia="en-GB"/>
        </w:rPr>
        <w:t xml:space="preserve">3.1 </w:t>
      </w:r>
      <w:r>
        <w:rPr>
          <w:rFonts w:asciiTheme="minorHAnsi" w:hAnsiTheme="minorHAnsi" w:cstheme="minorHAnsi"/>
          <w:bCs/>
          <w:color w:val="000000"/>
          <w:sz w:val="24"/>
          <w:szCs w:val="24"/>
          <w:lang w:eastAsia="en-GB"/>
        </w:rPr>
        <w:tab/>
      </w:r>
      <w:r w:rsidR="00B2185B" w:rsidRPr="001D2227">
        <w:rPr>
          <w:rFonts w:asciiTheme="minorHAnsi" w:hAnsiTheme="minorHAnsi" w:cstheme="minorHAnsi"/>
          <w:bCs/>
          <w:color w:val="000000"/>
          <w:sz w:val="24"/>
          <w:szCs w:val="24"/>
          <w:lang w:eastAsia="en-GB"/>
        </w:rPr>
        <w:t xml:space="preserve">The objectives of the </w:t>
      </w:r>
      <w:proofErr w:type="gramStart"/>
      <w:r w:rsidR="003223A4">
        <w:rPr>
          <w:rFonts w:asciiTheme="minorHAnsi" w:hAnsiTheme="minorHAnsi" w:cstheme="minorHAnsi"/>
          <w:bCs/>
          <w:color w:val="000000"/>
          <w:sz w:val="24"/>
          <w:szCs w:val="24"/>
          <w:lang w:eastAsia="en-GB"/>
        </w:rPr>
        <w:t>Work Related</w:t>
      </w:r>
      <w:proofErr w:type="gramEnd"/>
      <w:r w:rsidR="003223A4">
        <w:rPr>
          <w:rFonts w:asciiTheme="minorHAnsi" w:hAnsiTheme="minorHAnsi" w:cstheme="minorHAnsi"/>
          <w:bCs/>
          <w:color w:val="000000"/>
          <w:sz w:val="24"/>
          <w:szCs w:val="24"/>
          <w:lang w:eastAsia="en-GB"/>
        </w:rPr>
        <w:t xml:space="preserve"> Learning and </w:t>
      </w:r>
      <w:r w:rsidR="00B2185B" w:rsidRPr="001D2227">
        <w:rPr>
          <w:rFonts w:asciiTheme="minorHAnsi" w:hAnsiTheme="minorHAnsi" w:cstheme="minorHAnsi"/>
          <w:bCs/>
          <w:color w:val="000000"/>
          <w:sz w:val="24"/>
          <w:szCs w:val="24"/>
          <w:lang w:eastAsia="en-GB"/>
        </w:rPr>
        <w:t>Careers Education, Information, Advice and Guidance policy are as follows:</w:t>
      </w:r>
    </w:p>
    <w:p w14:paraId="6B92D363" w14:textId="77777777" w:rsidR="00141CDF" w:rsidRPr="001D2227" w:rsidRDefault="00141CDF" w:rsidP="00141CDF">
      <w:pPr>
        <w:autoSpaceDE w:val="0"/>
        <w:autoSpaceDN w:val="0"/>
        <w:adjustRightInd w:val="0"/>
        <w:spacing w:after="0" w:line="240" w:lineRule="auto"/>
        <w:ind w:left="709" w:hanging="709"/>
        <w:jc w:val="both"/>
        <w:rPr>
          <w:rFonts w:asciiTheme="minorHAnsi" w:hAnsiTheme="minorHAnsi" w:cstheme="minorHAnsi"/>
          <w:bCs/>
          <w:color w:val="000000"/>
          <w:sz w:val="24"/>
          <w:szCs w:val="24"/>
          <w:lang w:eastAsia="en-GB"/>
        </w:rPr>
      </w:pPr>
    </w:p>
    <w:p w14:paraId="7AC465B6" w14:textId="77777777" w:rsidR="00B2185B" w:rsidRDefault="00B2185B" w:rsidP="00141CDF">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3.1.1</w:t>
      </w:r>
      <w:r w:rsidRPr="001D2227">
        <w:rPr>
          <w:rFonts w:asciiTheme="minorHAnsi" w:hAnsiTheme="minorHAnsi" w:cstheme="minorHAnsi"/>
          <w:bCs/>
          <w:color w:val="000000"/>
          <w:sz w:val="24"/>
          <w:szCs w:val="24"/>
          <w:lang w:eastAsia="en-GB"/>
        </w:rPr>
        <w:tab/>
        <w:t>To ensure that all students at the school receive a stable careers programme</w:t>
      </w:r>
    </w:p>
    <w:p w14:paraId="5B7EF4EC" w14:textId="77777777" w:rsidR="00850109" w:rsidRPr="001D2227" w:rsidRDefault="00850109" w:rsidP="00141CDF">
      <w:pPr>
        <w:autoSpaceDE w:val="0"/>
        <w:autoSpaceDN w:val="0"/>
        <w:adjustRightInd w:val="0"/>
        <w:spacing w:after="0" w:line="240" w:lineRule="auto"/>
        <w:ind w:left="709"/>
        <w:jc w:val="both"/>
        <w:rPr>
          <w:rFonts w:asciiTheme="minorHAnsi" w:hAnsiTheme="minorHAnsi" w:cstheme="minorHAnsi"/>
          <w:bCs/>
          <w:color w:val="000000"/>
          <w:sz w:val="24"/>
          <w:szCs w:val="24"/>
          <w:lang w:eastAsia="en-GB"/>
        </w:rPr>
      </w:pPr>
    </w:p>
    <w:p w14:paraId="3086DAAD" w14:textId="77777777" w:rsidR="00B2185B" w:rsidRDefault="00B2185B" w:rsidP="00141CDF">
      <w:pPr>
        <w:autoSpaceDE w:val="0"/>
        <w:autoSpaceDN w:val="0"/>
        <w:adjustRightInd w:val="0"/>
        <w:spacing w:after="0" w:line="240" w:lineRule="auto"/>
        <w:ind w:left="709" w:hanging="709"/>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3.1.2</w:t>
      </w:r>
      <w:r w:rsidRPr="001D2227">
        <w:rPr>
          <w:rFonts w:asciiTheme="minorHAnsi" w:hAnsiTheme="minorHAnsi" w:cstheme="minorHAnsi"/>
          <w:bCs/>
          <w:color w:val="000000"/>
          <w:sz w:val="24"/>
          <w:szCs w:val="24"/>
          <w:lang w:eastAsia="en-GB"/>
        </w:rPr>
        <w:tab/>
        <w:t>To enable all students to learn from information provided by the career and labour market</w:t>
      </w:r>
    </w:p>
    <w:p w14:paraId="407FE9A0" w14:textId="77777777" w:rsidR="00850109" w:rsidRPr="001D2227" w:rsidRDefault="00850109" w:rsidP="00141CDF">
      <w:pPr>
        <w:autoSpaceDE w:val="0"/>
        <w:autoSpaceDN w:val="0"/>
        <w:adjustRightInd w:val="0"/>
        <w:spacing w:after="0" w:line="240" w:lineRule="auto"/>
        <w:ind w:left="709" w:hanging="1440"/>
        <w:jc w:val="both"/>
        <w:rPr>
          <w:rFonts w:asciiTheme="minorHAnsi" w:hAnsiTheme="minorHAnsi" w:cstheme="minorHAnsi"/>
          <w:bCs/>
          <w:color w:val="000000"/>
          <w:sz w:val="24"/>
          <w:szCs w:val="24"/>
          <w:lang w:eastAsia="en-GB"/>
        </w:rPr>
      </w:pPr>
    </w:p>
    <w:p w14:paraId="0632839C" w14:textId="77777777" w:rsidR="00B2185B" w:rsidRDefault="00B2185B" w:rsidP="00141CDF">
      <w:pPr>
        <w:autoSpaceDE w:val="0"/>
        <w:autoSpaceDN w:val="0"/>
        <w:adjustRightInd w:val="0"/>
        <w:spacing w:after="0" w:line="240" w:lineRule="auto"/>
        <w:ind w:left="709" w:hanging="709"/>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3.1.3</w:t>
      </w:r>
      <w:r w:rsidRPr="001D2227">
        <w:rPr>
          <w:rFonts w:asciiTheme="minorHAnsi" w:hAnsiTheme="minorHAnsi" w:cstheme="minorHAnsi"/>
          <w:bCs/>
          <w:color w:val="000000"/>
          <w:sz w:val="24"/>
          <w:szCs w:val="24"/>
          <w:lang w:eastAsia="en-GB"/>
        </w:rPr>
        <w:tab/>
        <w:t>The CEIAG programme should be individual and address the needs of each student</w:t>
      </w:r>
    </w:p>
    <w:p w14:paraId="5AEF9B09" w14:textId="77777777" w:rsidR="00850109" w:rsidRPr="001D2227" w:rsidRDefault="00850109" w:rsidP="00141CDF">
      <w:pPr>
        <w:autoSpaceDE w:val="0"/>
        <w:autoSpaceDN w:val="0"/>
        <w:adjustRightInd w:val="0"/>
        <w:spacing w:after="0" w:line="240" w:lineRule="auto"/>
        <w:ind w:left="709" w:hanging="1440"/>
        <w:jc w:val="both"/>
        <w:rPr>
          <w:rFonts w:asciiTheme="minorHAnsi" w:hAnsiTheme="minorHAnsi" w:cstheme="minorHAnsi"/>
          <w:bCs/>
          <w:color w:val="000000"/>
          <w:sz w:val="24"/>
          <w:szCs w:val="24"/>
          <w:lang w:eastAsia="en-GB"/>
        </w:rPr>
      </w:pPr>
    </w:p>
    <w:p w14:paraId="351B9E48" w14:textId="77777777" w:rsidR="00B2185B" w:rsidRDefault="00B2185B" w:rsidP="00141CDF">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3.1.4</w:t>
      </w:r>
      <w:r w:rsidRPr="001D2227">
        <w:rPr>
          <w:rFonts w:asciiTheme="minorHAnsi" w:hAnsiTheme="minorHAnsi" w:cstheme="minorHAnsi"/>
          <w:bCs/>
          <w:color w:val="000000"/>
          <w:sz w:val="24"/>
          <w:szCs w:val="24"/>
          <w:lang w:eastAsia="en-GB"/>
        </w:rPr>
        <w:tab/>
        <w:t>To link the curriculum learning to careers learning</w:t>
      </w:r>
    </w:p>
    <w:p w14:paraId="7F940D37" w14:textId="77777777" w:rsidR="00850109" w:rsidRPr="001D2227" w:rsidRDefault="00850109" w:rsidP="00141CDF">
      <w:pPr>
        <w:autoSpaceDE w:val="0"/>
        <w:autoSpaceDN w:val="0"/>
        <w:adjustRightInd w:val="0"/>
        <w:spacing w:after="0" w:line="240" w:lineRule="auto"/>
        <w:ind w:left="709"/>
        <w:jc w:val="both"/>
        <w:rPr>
          <w:rFonts w:asciiTheme="minorHAnsi" w:hAnsiTheme="minorHAnsi" w:cstheme="minorHAnsi"/>
          <w:bCs/>
          <w:color w:val="000000"/>
          <w:sz w:val="24"/>
          <w:szCs w:val="24"/>
          <w:lang w:eastAsia="en-GB"/>
        </w:rPr>
      </w:pPr>
    </w:p>
    <w:p w14:paraId="6DCBE7BF" w14:textId="77777777" w:rsidR="00B2185B" w:rsidRDefault="00B2185B" w:rsidP="00141CDF">
      <w:pPr>
        <w:autoSpaceDE w:val="0"/>
        <w:autoSpaceDN w:val="0"/>
        <w:adjustRightInd w:val="0"/>
        <w:spacing w:after="0" w:line="240" w:lineRule="auto"/>
        <w:ind w:left="709" w:hanging="709"/>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3.1.5</w:t>
      </w:r>
      <w:r w:rsidRPr="001D2227">
        <w:rPr>
          <w:rFonts w:asciiTheme="minorHAnsi" w:hAnsiTheme="minorHAnsi" w:cstheme="minorHAnsi"/>
          <w:bCs/>
          <w:color w:val="000000"/>
          <w:sz w:val="24"/>
          <w:szCs w:val="24"/>
          <w:lang w:eastAsia="en-GB"/>
        </w:rPr>
        <w:tab/>
        <w:t>To provide students with a series of encounters with employers and employees</w:t>
      </w:r>
    </w:p>
    <w:p w14:paraId="42867276" w14:textId="77777777" w:rsidR="00850109" w:rsidRPr="001D2227" w:rsidRDefault="00850109" w:rsidP="00141CDF">
      <w:pPr>
        <w:autoSpaceDE w:val="0"/>
        <w:autoSpaceDN w:val="0"/>
        <w:adjustRightInd w:val="0"/>
        <w:spacing w:after="0" w:line="240" w:lineRule="auto"/>
        <w:ind w:left="709" w:hanging="1440"/>
        <w:jc w:val="both"/>
        <w:rPr>
          <w:rFonts w:asciiTheme="minorHAnsi" w:hAnsiTheme="minorHAnsi" w:cstheme="minorHAnsi"/>
          <w:bCs/>
          <w:color w:val="000000"/>
          <w:sz w:val="24"/>
          <w:szCs w:val="24"/>
          <w:lang w:eastAsia="en-GB"/>
        </w:rPr>
      </w:pPr>
    </w:p>
    <w:p w14:paraId="3AE1FE3F" w14:textId="77777777" w:rsidR="00B2185B" w:rsidRDefault="00B2185B" w:rsidP="00141CDF">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lastRenderedPageBreak/>
        <w:t>3.1.6</w:t>
      </w:r>
      <w:r w:rsidRPr="001D2227">
        <w:rPr>
          <w:rFonts w:asciiTheme="minorHAnsi" w:hAnsiTheme="minorHAnsi" w:cstheme="minorHAnsi"/>
          <w:bCs/>
          <w:color w:val="000000"/>
          <w:sz w:val="24"/>
          <w:szCs w:val="24"/>
          <w:lang w:eastAsia="en-GB"/>
        </w:rPr>
        <w:tab/>
        <w:t>To provide students with experiences of workplace(s)</w:t>
      </w:r>
    </w:p>
    <w:p w14:paraId="0AE38783" w14:textId="77777777" w:rsidR="00850109" w:rsidRPr="001D2227" w:rsidRDefault="00850109" w:rsidP="00141CDF">
      <w:pPr>
        <w:autoSpaceDE w:val="0"/>
        <w:autoSpaceDN w:val="0"/>
        <w:adjustRightInd w:val="0"/>
        <w:spacing w:after="0" w:line="240" w:lineRule="auto"/>
        <w:ind w:left="709"/>
        <w:jc w:val="both"/>
        <w:rPr>
          <w:rFonts w:asciiTheme="minorHAnsi" w:hAnsiTheme="minorHAnsi" w:cstheme="minorHAnsi"/>
          <w:bCs/>
          <w:color w:val="000000"/>
          <w:sz w:val="24"/>
          <w:szCs w:val="24"/>
          <w:lang w:eastAsia="en-GB"/>
        </w:rPr>
      </w:pPr>
    </w:p>
    <w:p w14:paraId="55D27126" w14:textId="77777777" w:rsidR="00B2185B" w:rsidRDefault="00B2185B" w:rsidP="00141CDF">
      <w:pPr>
        <w:autoSpaceDE w:val="0"/>
        <w:autoSpaceDN w:val="0"/>
        <w:adjustRightInd w:val="0"/>
        <w:spacing w:after="0" w:line="240" w:lineRule="auto"/>
        <w:ind w:left="709" w:hanging="709"/>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3.1.7</w:t>
      </w:r>
      <w:r w:rsidRPr="001D2227">
        <w:rPr>
          <w:rFonts w:asciiTheme="minorHAnsi" w:hAnsiTheme="minorHAnsi" w:cstheme="minorHAnsi"/>
          <w:bCs/>
          <w:color w:val="000000"/>
          <w:sz w:val="24"/>
          <w:szCs w:val="24"/>
          <w:lang w:eastAsia="en-GB"/>
        </w:rPr>
        <w:tab/>
        <w:t>To ensure that students have a series of encounters with further education</w:t>
      </w:r>
    </w:p>
    <w:p w14:paraId="054BA05D" w14:textId="77777777" w:rsidR="00850109" w:rsidRPr="001D2227" w:rsidRDefault="00850109" w:rsidP="00141CDF">
      <w:pPr>
        <w:autoSpaceDE w:val="0"/>
        <w:autoSpaceDN w:val="0"/>
        <w:adjustRightInd w:val="0"/>
        <w:spacing w:after="0" w:line="240" w:lineRule="auto"/>
        <w:ind w:left="709" w:hanging="1440"/>
        <w:jc w:val="both"/>
        <w:rPr>
          <w:rFonts w:asciiTheme="minorHAnsi" w:hAnsiTheme="minorHAnsi" w:cstheme="minorHAnsi"/>
          <w:bCs/>
          <w:color w:val="000000"/>
          <w:sz w:val="24"/>
          <w:szCs w:val="24"/>
          <w:lang w:eastAsia="en-GB"/>
        </w:rPr>
      </w:pPr>
    </w:p>
    <w:p w14:paraId="4153D64B" w14:textId="77777777" w:rsidR="00B2185B" w:rsidRPr="001D2227" w:rsidRDefault="00B2185B" w:rsidP="00141CDF">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3.1.8</w:t>
      </w:r>
      <w:r w:rsidRPr="001D2227">
        <w:rPr>
          <w:rFonts w:asciiTheme="minorHAnsi" w:hAnsiTheme="minorHAnsi" w:cstheme="minorHAnsi"/>
          <w:bCs/>
          <w:color w:val="000000"/>
          <w:sz w:val="24"/>
          <w:szCs w:val="24"/>
          <w:lang w:eastAsia="en-GB"/>
        </w:rPr>
        <w:tab/>
        <w:t>To provide each student with the opportunity to receive personal guidance</w:t>
      </w:r>
    </w:p>
    <w:p w14:paraId="4850D22A"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5F9B63B5"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r w:rsidRPr="001D2227">
        <w:rPr>
          <w:rFonts w:asciiTheme="minorHAnsi" w:hAnsiTheme="minorHAnsi" w:cstheme="minorHAnsi"/>
          <w:b/>
          <w:bCs/>
          <w:color w:val="000000"/>
          <w:sz w:val="24"/>
          <w:szCs w:val="24"/>
          <w:lang w:eastAsia="en-GB"/>
        </w:rPr>
        <w:t>4.0</w:t>
      </w:r>
      <w:r w:rsidRPr="001D2227">
        <w:rPr>
          <w:rFonts w:asciiTheme="minorHAnsi" w:hAnsiTheme="minorHAnsi" w:cstheme="minorHAnsi"/>
          <w:b/>
          <w:bCs/>
          <w:color w:val="000000"/>
          <w:sz w:val="24"/>
          <w:szCs w:val="24"/>
          <w:lang w:eastAsia="en-GB"/>
        </w:rPr>
        <w:tab/>
        <w:t>School Responsibilities</w:t>
      </w:r>
    </w:p>
    <w:p w14:paraId="674CF769" w14:textId="77777777" w:rsidR="00B2185B" w:rsidRDefault="00B2185B"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p>
    <w:p w14:paraId="0EBC5D20" w14:textId="77777777" w:rsidR="00B2185B" w:rsidRPr="001D2227" w:rsidRDefault="00625CC5"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4.1</w:t>
      </w:r>
      <w:r w:rsidRPr="001D2227">
        <w:rPr>
          <w:rFonts w:asciiTheme="minorHAnsi" w:hAnsiTheme="minorHAnsi" w:cstheme="minorHAnsi"/>
          <w:bCs/>
          <w:color w:val="000000"/>
          <w:sz w:val="24"/>
          <w:szCs w:val="24"/>
          <w:lang w:eastAsia="en-GB"/>
        </w:rPr>
        <w:tab/>
        <w:t>The school has a series of statutory duties:</w:t>
      </w:r>
    </w:p>
    <w:p w14:paraId="6B4D5044" w14:textId="77777777" w:rsidR="00625CC5" w:rsidRPr="001D2227" w:rsidRDefault="00625CC5"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100D3106" w14:textId="77777777" w:rsidR="00906D76" w:rsidRDefault="00141CDF" w:rsidP="00F71032">
      <w:pPr>
        <w:spacing w:after="0" w:line="240" w:lineRule="auto"/>
        <w:jc w:val="both"/>
        <w:rPr>
          <w:rFonts w:asciiTheme="minorHAnsi" w:hAnsiTheme="minorHAnsi" w:cstheme="minorHAnsi"/>
          <w:sz w:val="24"/>
          <w:szCs w:val="24"/>
        </w:rPr>
      </w:pPr>
      <w:r>
        <w:rPr>
          <w:rFonts w:asciiTheme="minorHAnsi" w:hAnsiTheme="minorHAnsi" w:cstheme="minorHAnsi"/>
          <w:bCs/>
          <w:color w:val="000000"/>
          <w:sz w:val="24"/>
          <w:szCs w:val="24"/>
          <w:lang w:eastAsia="en-GB"/>
        </w:rPr>
        <w:t>4.1.1</w:t>
      </w:r>
      <w:r>
        <w:rPr>
          <w:rFonts w:asciiTheme="minorHAnsi" w:hAnsiTheme="minorHAnsi" w:cstheme="minorHAnsi"/>
          <w:bCs/>
          <w:color w:val="000000"/>
          <w:sz w:val="24"/>
          <w:szCs w:val="24"/>
          <w:lang w:eastAsia="en-GB"/>
        </w:rPr>
        <w:tab/>
      </w:r>
      <w:r w:rsidR="00906D76" w:rsidRPr="00BB78CE">
        <w:rPr>
          <w:rFonts w:asciiTheme="minorHAnsi" w:hAnsiTheme="minorHAnsi" w:cstheme="minorHAnsi"/>
          <w:sz w:val="24"/>
          <w:szCs w:val="24"/>
        </w:rPr>
        <w:t>to raise levels of attainment through high quality work-related learning for all pupils;</w:t>
      </w:r>
    </w:p>
    <w:p w14:paraId="651E7171" w14:textId="77777777" w:rsidR="00906D76" w:rsidRDefault="00906D76" w:rsidP="00906D76">
      <w:pPr>
        <w:spacing w:after="0" w:line="240" w:lineRule="auto"/>
        <w:rPr>
          <w:rFonts w:asciiTheme="minorHAnsi" w:hAnsiTheme="minorHAnsi" w:cstheme="minorHAnsi"/>
          <w:sz w:val="24"/>
          <w:szCs w:val="24"/>
        </w:rPr>
      </w:pPr>
    </w:p>
    <w:p w14:paraId="5BF2FA14" w14:textId="77777777" w:rsidR="00906D76" w:rsidRPr="00906D76" w:rsidRDefault="00906D76" w:rsidP="00906D76">
      <w:pPr>
        <w:pStyle w:val="ListParagraph"/>
        <w:numPr>
          <w:ilvl w:val="2"/>
          <w:numId w:val="35"/>
        </w:numPr>
        <w:spacing w:after="0" w:line="240" w:lineRule="auto"/>
        <w:rPr>
          <w:rFonts w:asciiTheme="minorHAnsi" w:hAnsiTheme="minorHAnsi" w:cstheme="minorHAnsi"/>
          <w:sz w:val="24"/>
          <w:szCs w:val="24"/>
        </w:rPr>
      </w:pPr>
      <w:r w:rsidRPr="00906D76">
        <w:rPr>
          <w:rFonts w:asciiTheme="minorHAnsi" w:hAnsiTheme="minorHAnsi" w:cstheme="minorHAnsi"/>
          <w:sz w:val="24"/>
          <w:szCs w:val="24"/>
        </w:rPr>
        <w:t>to develop a range of opportunities which enhance the curriculum;</w:t>
      </w:r>
    </w:p>
    <w:p w14:paraId="1370BF0A" w14:textId="77777777" w:rsidR="00906D76" w:rsidRPr="00BB78CE" w:rsidRDefault="00906D76" w:rsidP="00906D76">
      <w:pPr>
        <w:spacing w:after="0" w:line="240" w:lineRule="auto"/>
        <w:rPr>
          <w:rFonts w:asciiTheme="minorHAnsi" w:hAnsiTheme="minorHAnsi" w:cstheme="minorHAnsi"/>
          <w:sz w:val="24"/>
          <w:szCs w:val="24"/>
        </w:rPr>
      </w:pPr>
    </w:p>
    <w:p w14:paraId="675D9A14" w14:textId="77777777" w:rsidR="00906D76" w:rsidRPr="00906D76" w:rsidRDefault="00906D76" w:rsidP="00906D76">
      <w:pPr>
        <w:pStyle w:val="ListParagraph"/>
        <w:numPr>
          <w:ilvl w:val="2"/>
          <w:numId w:val="35"/>
        </w:numPr>
        <w:spacing w:after="0" w:line="240" w:lineRule="auto"/>
        <w:rPr>
          <w:rFonts w:asciiTheme="minorHAnsi" w:hAnsiTheme="minorHAnsi" w:cstheme="minorHAnsi"/>
          <w:sz w:val="24"/>
          <w:szCs w:val="24"/>
        </w:rPr>
      </w:pPr>
      <w:r w:rsidRPr="00906D76">
        <w:rPr>
          <w:rFonts w:asciiTheme="minorHAnsi" w:hAnsiTheme="minorHAnsi" w:cstheme="minorHAnsi"/>
          <w:sz w:val="24"/>
          <w:szCs w:val="24"/>
        </w:rPr>
        <w:t>to promote greater awareness for pupils about the world of work, the development of key skills and employability;</w:t>
      </w:r>
    </w:p>
    <w:p w14:paraId="0CECDAFE" w14:textId="77777777" w:rsidR="00906D76" w:rsidRPr="00906D76" w:rsidRDefault="00906D76" w:rsidP="00906D76">
      <w:pPr>
        <w:pStyle w:val="ListParagraph"/>
        <w:rPr>
          <w:rFonts w:asciiTheme="minorHAnsi" w:hAnsiTheme="minorHAnsi" w:cstheme="minorHAnsi"/>
          <w:sz w:val="24"/>
          <w:szCs w:val="24"/>
        </w:rPr>
      </w:pPr>
    </w:p>
    <w:p w14:paraId="759A010F" w14:textId="77777777" w:rsidR="00906D76" w:rsidRDefault="00906D76" w:rsidP="00F71032">
      <w:pPr>
        <w:pStyle w:val="ListParagraph"/>
        <w:numPr>
          <w:ilvl w:val="2"/>
          <w:numId w:val="35"/>
        </w:numPr>
        <w:spacing w:after="0" w:line="240" w:lineRule="auto"/>
        <w:jc w:val="both"/>
        <w:rPr>
          <w:rFonts w:asciiTheme="minorHAnsi" w:hAnsiTheme="minorHAnsi" w:cstheme="minorHAnsi"/>
          <w:sz w:val="24"/>
          <w:szCs w:val="24"/>
        </w:rPr>
      </w:pPr>
      <w:r w:rsidRPr="00906D76">
        <w:rPr>
          <w:rFonts w:asciiTheme="minorHAnsi" w:hAnsiTheme="minorHAnsi" w:cstheme="minorHAnsi"/>
          <w:sz w:val="24"/>
          <w:szCs w:val="24"/>
        </w:rPr>
        <w:t>to develop a range of appropriate and relevant activities which assist in raising all pupils’ aspirations and achievement and which are of the highest possible quality and are regularly monitored;</w:t>
      </w:r>
    </w:p>
    <w:p w14:paraId="3027A4E5" w14:textId="77777777" w:rsidR="00906D76" w:rsidRPr="00906D76" w:rsidRDefault="00906D76" w:rsidP="00906D76">
      <w:pPr>
        <w:pStyle w:val="ListParagraph"/>
        <w:rPr>
          <w:rFonts w:asciiTheme="minorHAnsi" w:hAnsiTheme="minorHAnsi" w:cstheme="minorHAnsi"/>
          <w:sz w:val="24"/>
          <w:szCs w:val="24"/>
        </w:rPr>
      </w:pPr>
    </w:p>
    <w:p w14:paraId="7BEDB630" w14:textId="77777777" w:rsidR="00906D76" w:rsidRDefault="00906D76" w:rsidP="00906D76">
      <w:pPr>
        <w:pStyle w:val="ListParagraph"/>
        <w:numPr>
          <w:ilvl w:val="2"/>
          <w:numId w:val="35"/>
        </w:numPr>
        <w:spacing w:after="0" w:line="240" w:lineRule="auto"/>
        <w:rPr>
          <w:rFonts w:asciiTheme="minorHAnsi" w:hAnsiTheme="minorHAnsi" w:cstheme="minorHAnsi"/>
          <w:sz w:val="24"/>
          <w:szCs w:val="24"/>
        </w:rPr>
      </w:pPr>
      <w:r w:rsidRPr="00906D76">
        <w:rPr>
          <w:rFonts w:asciiTheme="minorHAnsi" w:hAnsiTheme="minorHAnsi" w:cstheme="minorHAnsi"/>
          <w:sz w:val="24"/>
          <w:szCs w:val="24"/>
        </w:rPr>
        <w:t>to promote awareness and understanding of work, industry, the economy and community;</w:t>
      </w:r>
    </w:p>
    <w:p w14:paraId="697336D6" w14:textId="77777777" w:rsidR="00906D76" w:rsidRPr="00906D76" w:rsidRDefault="00906D76" w:rsidP="00906D76">
      <w:pPr>
        <w:pStyle w:val="ListParagraph"/>
        <w:rPr>
          <w:rFonts w:asciiTheme="minorHAnsi" w:hAnsiTheme="minorHAnsi" w:cstheme="minorHAnsi"/>
          <w:sz w:val="24"/>
          <w:szCs w:val="24"/>
        </w:rPr>
      </w:pPr>
    </w:p>
    <w:p w14:paraId="040BA310" w14:textId="77777777" w:rsidR="00906D76" w:rsidRDefault="00906D76" w:rsidP="00906D76">
      <w:pPr>
        <w:pStyle w:val="ListParagraph"/>
        <w:numPr>
          <w:ilvl w:val="2"/>
          <w:numId w:val="35"/>
        </w:numPr>
        <w:spacing w:after="0" w:line="240" w:lineRule="auto"/>
        <w:rPr>
          <w:rFonts w:asciiTheme="minorHAnsi" w:hAnsiTheme="minorHAnsi" w:cstheme="minorHAnsi"/>
          <w:sz w:val="24"/>
          <w:szCs w:val="24"/>
        </w:rPr>
      </w:pPr>
      <w:r w:rsidRPr="00906D76">
        <w:rPr>
          <w:rFonts w:asciiTheme="minorHAnsi" w:hAnsiTheme="minorHAnsi" w:cstheme="minorHAnsi"/>
          <w:sz w:val="24"/>
          <w:szCs w:val="24"/>
        </w:rPr>
        <w:t>to relate skills attitudes, concepts and knowledge learned in school to applications in the wider world;</w:t>
      </w:r>
    </w:p>
    <w:p w14:paraId="4D7B3ED4" w14:textId="77777777" w:rsidR="00906D76" w:rsidRPr="00906D76" w:rsidRDefault="00906D76" w:rsidP="00906D76">
      <w:pPr>
        <w:pStyle w:val="ListParagraph"/>
        <w:rPr>
          <w:rFonts w:asciiTheme="minorHAnsi" w:hAnsiTheme="minorHAnsi" w:cstheme="minorHAnsi"/>
          <w:sz w:val="24"/>
          <w:szCs w:val="24"/>
        </w:rPr>
      </w:pPr>
    </w:p>
    <w:p w14:paraId="0C2636B1" w14:textId="77777777" w:rsidR="00906D76" w:rsidRDefault="00906D76" w:rsidP="00906D76">
      <w:pPr>
        <w:pStyle w:val="ListParagraph"/>
        <w:numPr>
          <w:ilvl w:val="2"/>
          <w:numId w:val="35"/>
        </w:numPr>
        <w:spacing w:after="0" w:line="240" w:lineRule="auto"/>
        <w:rPr>
          <w:rFonts w:asciiTheme="minorHAnsi" w:hAnsiTheme="minorHAnsi" w:cstheme="minorHAnsi"/>
          <w:sz w:val="24"/>
          <w:szCs w:val="24"/>
        </w:rPr>
      </w:pPr>
      <w:r w:rsidRPr="00906D76">
        <w:rPr>
          <w:rFonts w:asciiTheme="minorHAnsi" w:hAnsiTheme="minorHAnsi" w:cstheme="minorHAnsi"/>
          <w:sz w:val="24"/>
          <w:szCs w:val="24"/>
        </w:rPr>
        <w:t>to develop pupils’ personal and social skills in relationships in a range of contexts;</w:t>
      </w:r>
    </w:p>
    <w:p w14:paraId="310CD874" w14:textId="77777777" w:rsidR="00906D76" w:rsidRPr="00906D76" w:rsidRDefault="00906D76" w:rsidP="00906D76">
      <w:pPr>
        <w:pStyle w:val="ListParagraph"/>
        <w:rPr>
          <w:rFonts w:asciiTheme="minorHAnsi" w:hAnsiTheme="minorHAnsi" w:cstheme="minorHAnsi"/>
          <w:sz w:val="24"/>
          <w:szCs w:val="24"/>
        </w:rPr>
      </w:pPr>
    </w:p>
    <w:p w14:paraId="54D89DCD" w14:textId="77777777" w:rsidR="00906D76" w:rsidRDefault="00906D76" w:rsidP="00F71032">
      <w:pPr>
        <w:pStyle w:val="ListParagraph"/>
        <w:numPr>
          <w:ilvl w:val="2"/>
          <w:numId w:val="35"/>
        </w:numPr>
        <w:spacing w:after="0" w:line="240" w:lineRule="auto"/>
        <w:jc w:val="both"/>
        <w:rPr>
          <w:rFonts w:asciiTheme="minorHAnsi" w:hAnsiTheme="minorHAnsi" w:cstheme="minorHAnsi"/>
          <w:sz w:val="24"/>
          <w:szCs w:val="24"/>
        </w:rPr>
      </w:pPr>
      <w:r w:rsidRPr="00906D76">
        <w:rPr>
          <w:rFonts w:asciiTheme="minorHAnsi" w:hAnsiTheme="minorHAnsi" w:cstheme="minorHAnsi"/>
          <w:sz w:val="24"/>
          <w:szCs w:val="24"/>
        </w:rPr>
        <w:t>to provide pupils with informed and impartial guidance on the choices available for education, training and employment as well as other interests;</w:t>
      </w:r>
    </w:p>
    <w:p w14:paraId="152A9C24" w14:textId="77777777" w:rsidR="00906D76" w:rsidRPr="00906D76" w:rsidRDefault="00906D76" w:rsidP="00906D76">
      <w:pPr>
        <w:pStyle w:val="ListParagraph"/>
        <w:rPr>
          <w:rFonts w:asciiTheme="minorHAnsi" w:hAnsiTheme="minorHAnsi" w:cstheme="minorHAnsi"/>
          <w:sz w:val="24"/>
          <w:szCs w:val="24"/>
        </w:rPr>
      </w:pPr>
    </w:p>
    <w:p w14:paraId="1EB4BC50" w14:textId="77777777" w:rsidR="00906D76" w:rsidRDefault="00906D76" w:rsidP="00906D76">
      <w:pPr>
        <w:pStyle w:val="ListParagraph"/>
        <w:numPr>
          <w:ilvl w:val="2"/>
          <w:numId w:val="35"/>
        </w:numPr>
        <w:spacing w:after="0" w:line="240" w:lineRule="auto"/>
        <w:rPr>
          <w:rFonts w:asciiTheme="minorHAnsi" w:hAnsiTheme="minorHAnsi" w:cstheme="minorHAnsi"/>
          <w:sz w:val="24"/>
          <w:szCs w:val="24"/>
        </w:rPr>
      </w:pPr>
      <w:r w:rsidRPr="00906D76">
        <w:rPr>
          <w:rFonts w:asciiTheme="minorHAnsi" w:hAnsiTheme="minorHAnsi" w:cstheme="minorHAnsi"/>
          <w:sz w:val="24"/>
          <w:szCs w:val="24"/>
        </w:rPr>
        <w:t>to improve employability through work-related learning and Careers</w:t>
      </w:r>
    </w:p>
    <w:p w14:paraId="16A91B7D" w14:textId="77777777" w:rsidR="00906D76" w:rsidRPr="00906D76" w:rsidRDefault="00906D76" w:rsidP="00906D76">
      <w:pPr>
        <w:pStyle w:val="ListParagraph"/>
        <w:rPr>
          <w:rFonts w:asciiTheme="minorHAnsi" w:hAnsiTheme="minorHAnsi" w:cstheme="minorHAnsi"/>
          <w:sz w:val="24"/>
          <w:szCs w:val="24"/>
        </w:rPr>
      </w:pPr>
    </w:p>
    <w:p w14:paraId="70903664" w14:textId="56887723" w:rsidR="00906D76" w:rsidRPr="00906D76" w:rsidRDefault="00906D76" w:rsidP="00F71032">
      <w:pPr>
        <w:pStyle w:val="ListParagraph"/>
        <w:numPr>
          <w:ilvl w:val="2"/>
          <w:numId w:val="35"/>
        </w:numPr>
        <w:spacing w:after="0" w:line="240" w:lineRule="auto"/>
        <w:jc w:val="both"/>
        <w:rPr>
          <w:rFonts w:asciiTheme="minorHAnsi" w:hAnsiTheme="minorHAnsi" w:cstheme="minorHAnsi"/>
          <w:sz w:val="24"/>
          <w:szCs w:val="24"/>
        </w:rPr>
      </w:pPr>
      <w:r w:rsidRPr="00906D76">
        <w:rPr>
          <w:rFonts w:asciiTheme="minorHAnsi" w:hAnsiTheme="minorHAnsi" w:cstheme="minorHAnsi"/>
          <w:sz w:val="24"/>
          <w:szCs w:val="24"/>
        </w:rPr>
        <w:t>to develop effective links with key partners</w:t>
      </w:r>
      <w:r w:rsidR="00A143B8">
        <w:rPr>
          <w:rFonts w:asciiTheme="minorHAnsi" w:hAnsiTheme="minorHAnsi" w:cstheme="minorHAnsi"/>
          <w:sz w:val="24"/>
          <w:szCs w:val="24"/>
        </w:rPr>
        <w:t>, e.g.</w:t>
      </w:r>
      <w:r w:rsidR="00C2755A" w:rsidRPr="00906D76">
        <w:rPr>
          <w:rFonts w:asciiTheme="minorHAnsi" w:hAnsiTheme="minorHAnsi" w:cstheme="minorHAnsi"/>
          <w:sz w:val="24"/>
          <w:szCs w:val="24"/>
        </w:rPr>
        <w:t xml:space="preserve"> Connexion</w:t>
      </w:r>
      <w:r w:rsidR="00A143B8">
        <w:rPr>
          <w:rFonts w:asciiTheme="minorHAnsi" w:hAnsiTheme="minorHAnsi" w:cstheme="minorHAnsi"/>
          <w:sz w:val="24"/>
          <w:szCs w:val="24"/>
        </w:rPr>
        <w:t>s</w:t>
      </w:r>
    </w:p>
    <w:p w14:paraId="67838C11" w14:textId="77777777" w:rsidR="00906D76" w:rsidRDefault="00906D76" w:rsidP="00141CDF">
      <w:pPr>
        <w:autoSpaceDE w:val="0"/>
        <w:autoSpaceDN w:val="0"/>
        <w:adjustRightInd w:val="0"/>
        <w:spacing w:after="0" w:line="240" w:lineRule="auto"/>
        <w:rPr>
          <w:rFonts w:asciiTheme="minorHAnsi" w:hAnsiTheme="minorHAnsi" w:cstheme="minorHAnsi"/>
          <w:bCs/>
          <w:color w:val="000000"/>
          <w:sz w:val="24"/>
          <w:szCs w:val="24"/>
          <w:lang w:eastAsia="en-GB"/>
        </w:rPr>
      </w:pPr>
    </w:p>
    <w:p w14:paraId="3CA15E30" w14:textId="77777777" w:rsidR="00906D76" w:rsidRDefault="00906D76" w:rsidP="00141CDF">
      <w:pPr>
        <w:autoSpaceDE w:val="0"/>
        <w:autoSpaceDN w:val="0"/>
        <w:adjustRightInd w:val="0"/>
        <w:spacing w:after="0" w:line="240" w:lineRule="auto"/>
        <w:rPr>
          <w:rFonts w:asciiTheme="minorHAnsi" w:hAnsiTheme="minorHAnsi" w:cstheme="minorHAnsi"/>
          <w:bCs/>
          <w:color w:val="000000"/>
          <w:sz w:val="24"/>
          <w:szCs w:val="24"/>
          <w:lang w:eastAsia="en-GB"/>
        </w:rPr>
      </w:pPr>
    </w:p>
    <w:p w14:paraId="15A73480" w14:textId="77777777" w:rsidR="00141CDF" w:rsidRDefault="00906D76" w:rsidP="00F71032">
      <w:pPr>
        <w:autoSpaceDE w:val="0"/>
        <w:autoSpaceDN w:val="0"/>
        <w:adjustRightInd w:val="0"/>
        <w:spacing w:after="0" w:line="240" w:lineRule="auto"/>
        <w:jc w:val="both"/>
        <w:rPr>
          <w:rFonts w:asciiTheme="minorHAnsi" w:hAnsiTheme="minorHAnsi" w:cstheme="minorHAnsi"/>
          <w:bCs/>
          <w:color w:val="000000"/>
          <w:sz w:val="24"/>
          <w:szCs w:val="24"/>
          <w:lang w:eastAsia="en-GB"/>
        </w:rPr>
      </w:pPr>
      <w:r>
        <w:rPr>
          <w:rFonts w:asciiTheme="minorHAnsi" w:hAnsiTheme="minorHAnsi" w:cstheme="minorHAnsi"/>
          <w:bCs/>
          <w:color w:val="000000"/>
          <w:sz w:val="24"/>
          <w:szCs w:val="24"/>
          <w:lang w:eastAsia="en-GB"/>
        </w:rPr>
        <w:t>4.1.11</w:t>
      </w:r>
      <w:r>
        <w:rPr>
          <w:rFonts w:asciiTheme="minorHAnsi" w:hAnsiTheme="minorHAnsi" w:cstheme="minorHAnsi"/>
          <w:bCs/>
          <w:color w:val="000000"/>
          <w:sz w:val="24"/>
          <w:szCs w:val="24"/>
          <w:lang w:eastAsia="en-GB"/>
        </w:rPr>
        <w:tab/>
      </w:r>
      <w:r w:rsidR="00625CC5" w:rsidRPr="001D2227">
        <w:rPr>
          <w:rFonts w:asciiTheme="minorHAnsi" w:hAnsiTheme="minorHAnsi" w:cstheme="minorHAnsi"/>
          <w:bCs/>
          <w:color w:val="000000"/>
          <w:sz w:val="24"/>
          <w:szCs w:val="24"/>
          <w:lang w:eastAsia="en-GB"/>
        </w:rPr>
        <w:t>All registered pupils at the school must receive indep</w:t>
      </w:r>
      <w:r w:rsidR="0032294A" w:rsidRPr="001D2227">
        <w:rPr>
          <w:rFonts w:asciiTheme="minorHAnsi" w:hAnsiTheme="minorHAnsi" w:cstheme="minorHAnsi"/>
          <w:bCs/>
          <w:color w:val="000000"/>
          <w:sz w:val="24"/>
          <w:szCs w:val="24"/>
          <w:lang w:eastAsia="en-GB"/>
        </w:rPr>
        <w:t>endent careers advice in Years 7</w:t>
      </w:r>
      <w:r w:rsidR="00625CC5" w:rsidRPr="001D2227">
        <w:rPr>
          <w:rFonts w:asciiTheme="minorHAnsi" w:hAnsiTheme="minorHAnsi" w:cstheme="minorHAnsi"/>
          <w:bCs/>
          <w:color w:val="000000"/>
          <w:sz w:val="24"/>
          <w:szCs w:val="24"/>
          <w:lang w:eastAsia="en-GB"/>
        </w:rPr>
        <w:t xml:space="preserve"> </w:t>
      </w:r>
    </w:p>
    <w:p w14:paraId="4A95DCE7" w14:textId="46C33B5E" w:rsidR="00625CC5" w:rsidRPr="001D2227" w:rsidRDefault="00BB78CE" w:rsidP="00F71032">
      <w:pPr>
        <w:autoSpaceDE w:val="0"/>
        <w:autoSpaceDN w:val="0"/>
        <w:adjustRightInd w:val="0"/>
        <w:spacing w:after="0" w:line="240" w:lineRule="auto"/>
        <w:ind w:firstLine="720"/>
        <w:jc w:val="both"/>
        <w:rPr>
          <w:rFonts w:asciiTheme="minorHAnsi" w:hAnsiTheme="minorHAnsi" w:cstheme="minorHAnsi"/>
          <w:bCs/>
          <w:color w:val="000000"/>
          <w:sz w:val="24"/>
          <w:szCs w:val="24"/>
          <w:lang w:eastAsia="en-GB"/>
        </w:rPr>
      </w:pPr>
      <w:r>
        <w:rPr>
          <w:rFonts w:asciiTheme="minorHAnsi" w:hAnsiTheme="minorHAnsi" w:cstheme="minorHAnsi"/>
          <w:bCs/>
          <w:color w:val="000000"/>
          <w:sz w:val="24"/>
          <w:szCs w:val="24"/>
          <w:lang w:eastAsia="en-GB"/>
        </w:rPr>
        <w:t xml:space="preserve">to </w:t>
      </w:r>
      <w:r w:rsidR="00850109" w:rsidRPr="00BB78CE">
        <w:rPr>
          <w:rFonts w:asciiTheme="minorHAnsi" w:hAnsiTheme="minorHAnsi" w:cstheme="minorHAnsi"/>
          <w:bCs/>
          <w:color w:val="000000"/>
          <w:sz w:val="24"/>
          <w:szCs w:val="24"/>
          <w:lang w:eastAsia="en-GB"/>
        </w:rPr>
        <w:t>1</w:t>
      </w:r>
      <w:r w:rsidR="00024D86">
        <w:rPr>
          <w:rFonts w:asciiTheme="minorHAnsi" w:hAnsiTheme="minorHAnsi" w:cstheme="minorHAnsi"/>
          <w:bCs/>
          <w:color w:val="000000"/>
          <w:sz w:val="24"/>
          <w:szCs w:val="24"/>
          <w:lang w:eastAsia="en-GB"/>
        </w:rPr>
        <w:t>3</w:t>
      </w:r>
    </w:p>
    <w:p w14:paraId="724871EA" w14:textId="77777777" w:rsidR="00625CC5" w:rsidRPr="001D2227" w:rsidRDefault="00625CC5" w:rsidP="001D2227">
      <w:pPr>
        <w:autoSpaceDE w:val="0"/>
        <w:autoSpaceDN w:val="0"/>
        <w:adjustRightInd w:val="0"/>
        <w:spacing w:after="0" w:line="240" w:lineRule="auto"/>
        <w:rPr>
          <w:rFonts w:asciiTheme="minorHAnsi" w:hAnsiTheme="minorHAnsi" w:cstheme="minorHAnsi"/>
          <w:bCs/>
          <w:color w:val="000000"/>
          <w:sz w:val="24"/>
          <w:szCs w:val="24"/>
          <w:lang w:eastAsia="en-GB"/>
        </w:rPr>
      </w:pPr>
    </w:p>
    <w:p w14:paraId="604722B4" w14:textId="77777777" w:rsidR="00141CDF" w:rsidRDefault="00906D76" w:rsidP="00F71032">
      <w:pPr>
        <w:autoSpaceDE w:val="0"/>
        <w:autoSpaceDN w:val="0"/>
        <w:adjustRightInd w:val="0"/>
        <w:spacing w:after="0" w:line="240" w:lineRule="auto"/>
        <w:ind w:left="720" w:hanging="720"/>
        <w:jc w:val="both"/>
        <w:rPr>
          <w:rFonts w:asciiTheme="minorHAnsi" w:hAnsiTheme="minorHAnsi" w:cstheme="minorHAnsi"/>
          <w:bCs/>
          <w:color w:val="000000"/>
          <w:sz w:val="24"/>
          <w:szCs w:val="24"/>
          <w:lang w:eastAsia="en-GB"/>
        </w:rPr>
      </w:pPr>
      <w:r>
        <w:rPr>
          <w:rFonts w:asciiTheme="minorHAnsi" w:hAnsiTheme="minorHAnsi" w:cstheme="minorHAnsi"/>
          <w:bCs/>
          <w:color w:val="000000"/>
          <w:sz w:val="24"/>
          <w:szCs w:val="24"/>
          <w:lang w:eastAsia="en-GB"/>
        </w:rPr>
        <w:t>4.1.12</w:t>
      </w:r>
      <w:r w:rsidR="00141CDF">
        <w:rPr>
          <w:rFonts w:asciiTheme="minorHAnsi" w:hAnsiTheme="minorHAnsi" w:cstheme="minorHAnsi"/>
          <w:bCs/>
          <w:color w:val="000000"/>
          <w:sz w:val="24"/>
          <w:szCs w:val="24"/>
          <w:lang w:eastAsia="en-GB"/>
        </w:rPr>
        <w:tab/>
      </w:r>
      <w:r w:rsidR="00625CC5" w:rsidRPr="001D2227">
        <w:rPr>
          <w:rFonts w:asciiTheme="minorHAnsi" w:hAnsiTheme="minorHAnsi" w:cstheme="minorHAnsi"/>
          <w:bCs/>
          <w:color w:val="000000"/>
          <w:sz w:val="24"/>
          <w:szCs w:val="24"/>
          <w:lang w:eastAsia="en-GB"/>
        </w:rPr>
        <w:t>This careers advice must be represented in an impartial manner, showing no bias towards a particular institution, education or work option</w:t>
      </w:r>
    </w:p>
    <w:p w14:paraId="240B479B" w14:textId="77777777" w:rsidR="00141CDF" w:rsidRDefault="00141CDF" w:rsidP="00141CDF">
      <w:pPr>
        <w:autoSpaceDE w:val="0"/>
        <w:autoSpaceDN w:val="0"/>
        <w:adjustRightInd w:val="0"/>
        <w:spacing w:after="0" w:line="240" w:lineRule="auto"/>
        <w:ind w:left="720" w:hanging="720"/>
        <w:rPr>
          <w:rFonts w:asciiTheme="minorHAnsi" w:hAnsiTheme="minorHAnsi" w:cstheme="minorHAnsi"/>
          <w:bCs/>
          <w:color w:val="000000"/>
          <w:sz w:val="24"/>
          <w:szCs w:val="24"/>
          <w:lang w:eastAsia="en-GB"/>
        </w:rPr>
      </w:pPr>
    </w:p>
    <w:p w14:paraId="5FC6D495" w14:textId="77777777" w:rsidR="00625CC5" w:rsidRPr="001D2227" w:rsidRDefault="00906D76" w:rsidP="00141CDF">
      <w:pPr>
        <w:autoSpaceDE w:val="0"/>
        <w:autoSpaceDN w:val="0"/>
        <w:adjustRightInd w:val="0"/>
        <w:spacing w:after="0" w:line="240" w:lineRule="auto"/>
        <w:ind w:left="720" w:hanging="720"/>
        <w:rPr>
          <w:rFonts w:asciiTheme="minorHAnsi" w:hAnsiTheme="minorHAnsi" w:cstheme="minorHAnsi"/>
          <w:bCs/>
          <w:color w:val="000000"/>
          <w:sz w:val="24"/>
          <w:szCs w:val="24"/>
          <w:lang w:eastAsia="en-GB"/>
        </w:rPr>
      </w:pPr>
      <w:r>
        <w:rPr>
          <w:rFonts w:asciiTheme="minorHAnsi" w:hAnsiTheme="minorHAnsi" w:cstheme="minorHAnsi"/>
          <w:bCs/>
          <w:color w:val="000000"/>
          <w:sz w:val="24"/>
          <w:szCs w:val="24"/>
          <w:lang w:eastAsia="en-GB"/>
        </w:rPr>
        <w:t>4.1.13</w:t>
      </w:r>
      <w:r w:rsidR="00141CDF">
        <w:rPr>
          <w:rFonts w:asciiTheme="minorHAnsi" w:hAnsiTheme="minorHAnsi" w:cstheme="minorHAnsi"/>
          <w:bCs/>
          <w:color w:val="000000"/>
          <w:sz w:val="24"/>
          <w:szCs w:val="24"/>
          <w:lang w:eastAsia="en-GB"/>
        </w:rPr>
        <w:tab/>
      </w:r>
      <w:r w:rsidR="00625CC5" w:rsidRPr="001D2227">
        <w:rPr>
          <w:rFonts w:asciiTheme="minorHAnsi" w:hAnsiTheme="minorHAnsi" w:cstheme="minorHAnsi"/>
          <w:bCs/>
          <w:color w:val="000000"/>
          <w:sz w:val="24"/>
          <w:szCs w:val="24"/>
          <w:lang w:eastAsia="en-GB"/>
        </w:rPr>
        <w:t>This advice must cover a range of education or training options</w:t>
      </w:r>
    </w:p>
    <w:p w14:paraId="69D638B6" w14:textId="77777777" w:rsidR="00141CDF" w:rsidRDefault="00141CDF" w:rsidP="001D2227">
      <w:pPr>
        <w:autoSpaceDE w:val="0"/>
        <w:autoSpaceDN w:val="0"/>
        <w:adjustRightInd w:val="0"/>
        <w:spacing w:after="0" w:line="240" w:lineRule="auto"/>
        <w:rPr>
          <w:rFonts w:asciiTheme="minorHAnsi" w:hAnsiTheme="minorHAnsi" w:cstheme="minorHAnsi"/>
          <w:bCs/>
          <w:color w:val="000000"/>
          <w:sz w:val="24"/>
          <w:szCs w:val="24"/>
          <w:lang w:eastAsia="en-GB"/>
        </w:rPr>
      </w:pPr>
    </w:p>
    <w:p w14:paraId="5A4A7D20" w14:textId="77777777" w:rsidR="00625CC5" w:rsidRPr="001D2227" w:rsidRDefault="00906D76" w:rsidP="001D2227">
      <w:pPr>
        <w:autoSpaceDE w:val="0"/>
        <w:autoSpaceDN w:val="0"/>
        <w:adjustRightInd w:val="0"/>
        <w:spacing w:after="0" w:line="240" w:lineRule="auto"/>
        <w:rPr>
          <w:rFonts w:asciiTheme="minorHAnsi" w:hAnsiTheme="minorHAnsi" w:cstheme="minorHAnsi"/>
          <w:bCs/>
          <w:color w:val="000000"/>
          <w:sz w:val="24"/>
          <w:szCs w:val="24"/>
          <w:lang w:eastAsia="en-GB"/>
        </w:rPr>
      </w:pPr>
      <w:r>
        <w:rPr>
          <w:rFonts w:asciiTheme="minorHAnsi" w:hAnsiTheme="minorHAnsi" w:cstheme="minorHAnsi"/>
          <w:bCs/>
          <w:color w:val="000000"/>
          <w:sz w:val="24"/>
          <w:szCs w:val="24"/>
          <w:lang w:eastAsia="en-GB"/>
        </w:rPr>
        <w:t>4.1.14</w:t>
      </w:r>
      <w:r w:rsidR="00141CDF">
        <w:rPr>
          <w:rFonts w:asciiTheme="minorHAnsi" w:hAnsiTheme="minorHAnsi" w:cstheme="minorHAnsi"/>
          <w:bCs/>
          <w:color w:val="000000"/>
          <w:sz w:val="24"/>
          <w:szCs w:val="24"/>
          <w:lang w:eastAsia="en-GB"/>
        </w:rPr>
        <w:tab/>
      </w:r>
      <w:r w:rsidR="00625CC5" w:rsidRPr="001D2227">
        <w:rPr>
          <w:rFonts w:asciiTheme="minorHAnsi" w:hAnsiTheme="minorHAnsi" w:cstheme="minorHAnsi"/>
          <w:bCs/>
          <w:color w:val="000000"/>
          <w:sz w:val="24"/>
          <w:szCs w:val="24"/>
          <w:lang w:eastAsia="en-GB"/>
        </w:rPr>
        <w:t>This guidance must be in the best interests of the pupil</w:t>
      </w:r>
    </w:p>
    <w:p w14:paraId="76AF1AC0" w14:textId="77777777" w:rsidR="00625CC5" w:rsidRPr="001D2227" w:rsidRDefault="00625CC5"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36A227B2" w14:textId="63B58E59" w:rsidR="00625CC5" w:rsidRPr="001D2227" w:rsidRDefault="00906D76" w:rsidP="00F71032">
      <w:pPr>
        <w:autoSpaceDE w:val="0"/>
        <w:autoSpaceDN w:val="0"/>
        <w:adjustRightInd w:val="0"/>
        <w:spacing w:after="0" w:line="240" w:lineRule="auto"/>
        <w:ind w:left="720" w:hanging="720"/>
        <w:jc w:val="both"/>
        <w:rPr>
          <w:rFonts w:asciiTheme="minorHAnsi" w:hAnsiTheme="minorHAnsi" w:cstheme="minorHAnsi"/>
          <w:bCs/>
          <w:color w:val="000000"/>
          <w:sz w:val="24"/>
          <w:szCs w:val="24"/>
          <w:lang w:eastAsia="en-GB"/>
        </w:rPr>
      </w:pPr>
      <w:r>
        <w:rPr>
          <w:rFonts w:asciiTheme="minorHAnsi" w:hAnsiTheme="minorHAnsi" w:cstheme="minorHAnsi"/>
          <w:bCs/>
          <w:color w:val="000000"/>
          <w:sz w:val="24"/>
          <w:szCs w:val="24"/>
          <w:lang w:eastAsia="en-GB"/>
        </w:rPr>
        <w:t>4.1.15</w:t>
      </w:r>
      <w:r w:rsidR="00625CC5" w:rsidRPr="001D2227">
        <w:rPr>
          <w:rFonts w:asciiTheme="minorHAnsi" w:hAnsiTheme="minorHAnsi" w:cstheme="minorHAnsi"/>
          <w:bCs/>
          <w:color w:val="000000"/>
          <w:sz w:val="24"/>
          <w:szCs w:val="24"/>
          <w:lang w:eastAsia="en-GB"/>
        </w:rPr>
        <w:tab/>
        <w:t>There must be an opportunity for education and training prov</w:t>
      </w:r>
      <w:r w:rsidR="0032294A" w:rsidRPr="001D2227">
        <w:rPr>
          <w:rFonts w:asciiTheme="minorHAnsi" w:hAnsiTheme="minorHAnsi" w:cstheme="minorHAnsi"/>
          <w:bCs/>
          <w:color w:val="000000"/>
          <w:sz w:val="24"/>
          <w:szCs w:val="24"/>
          <w:lang w:eastAsia="en-GB"/>
        </w:rPr>
        <w:t>iders to access pupils in Year 7</w:t>
      </w:r>
      <w:r w:rsidR="00625CC5" w:rsidRPr="001D2227">
        <w:rPr>
          <w:rFonts w:asciiTheme="minorHAnsi" w:hAnsiTheme="minorHAnsi" w:cstheme="minorHAnsi"/>
          <w:bCs/>
          <w:color w:val="000000"/>
          <w:sz w:val="24"/>
          <w:szCs w:val="24"/>
          <w:lang w:eastAsia="en-GB"/>
        </w:rPr>
        <w:t xml:space="preserve"> – Year </w:t>
      </w:r>
      <w:r w:rsidR="00850109" w:rsidRPr="00BB78CE">
        <w:rPr>
          <w:rFonts w:asciiTheme="minorHAnsi" w:hAnsiTheme="minorHAnsi" w:cstheme="minorHAnsi"/>
          <w:bCs/>
          <w:color w:val="000000"/>
          <w:sz w:val="24"/>
          <w:szCs w:val="24"/>
          <w:lang w:eastAsia="en-GB"/>
        </w:rPr>
        <w:t>1</w:t>
      </w:r>
      <w:r w:rsidR="00861D44">
        <w:rPr>
          <w:rFonts w:asciiTheme="minorHAnsi" w:hAnsiTheme="minorHAnsi" w:cstheme="minorHAnsi"/>
          <w:bCs/>
          <w:color w:val="000000"/>
          <w:sz w:val="24"/>
          <w:szCs w:val="24"/>
          <w:lang w:eastAsia="en-GB"/>
        </w:rPr>
        <w:t>3</w:t>
      </w:r>
      <w:r w:rsidR="00625CC5" w:rsidRPr="001D2227">
        <w:rPr>
          <w:rFonts w:asciiTheme="minorHAnsi" w:hAnsiTheme="minorHAnsi" w:cstheme="minorHAnsi"/>
          <w:bCs/>
          <w:color w:val="000000"/>
          <w:sz w:val="24"/>
          <w:szCs w:val="24"/>
          <w:lang w:eastAsia="en-GB"/>
        </w:rPr>
        <w:t xml:space="preserve"> in order to inform them about approved qualifications or </w:t>
      </w:r>
      <w:r w:rsidR="00850109" w:rsidRPr="00BB78CE">
        <w:rPr>
          <w:rFonts w:asciiTheme="minorHAnsi" w:hAnsiTheme="minorHAnsi" w:cstheme="minorHAnsi"/>
          <w:bCs/>
          <w:color w:val="000000"/>
          <w:sz w:val="24"/>
          <w:szCs w:val="24"/>
          <w:lang w:eastAsia="en-GB"/>
        </w:rPr>
        <w:t>internships</w:t>
      </w:r>
      <w:r w:rsidR="00625CC5" w:rsidRPr="001D2227">
        <w:rPr>
          <w:rFonts w:asciiTheme="minorHAnsi" w:hAnsiTheme="minorHAnsi" w:cstheme="minorHAnsi"/>
          <w:bCs/>
          <w:color w:val="000000"/>
          <w:sz w:val="24"/>
          <w:szCs w:val="24"/>
          <w:lang w:eastAsia="en-GB"/>
        </w:rPr>
        <w:t>. Cf. Section 6 of this policy</w:t>
      </w:r>
    </w:p>
    <w:p w14:paraId="05D99988" w14:textId="77777777" w:rsidR="00625CC5" w:rsidRPr="001D2227" w:rsidRDefault="00625CC5" w:rsidP="001D2227">
      <w:pPr>
        <w:autoSpaceDE w:val="0"/>
        <w:autoSpaceDN w:val="0"/>
        <w:adjustRightInd w:val="0"/>
        <w:spacing w:after="0" w:line="240" w:lineRule="auto"/>
        <w:rPr>
          <w:rFonts w:asciiTheme="minorHAnsi" w:hAnsiTheme="minorHAnsi" w:cstheme="minorHAnsi"/>
          <w:bCs/>
          <w:color w:val="000000"/>
          <w:sz w:val="24"/>
          <w:szCs w:val="24"/>
          <w:lang w:eastAsia="en-GB"/>
        </w:rPr>
      </w:pPr>
    </w:p>
    <w:p w14:paraId="07E39CEC" w14:textId="77777777" w:rsidR="00625CC5" w:rsidRPr="001D2227" w:rsidRDefault="00906D76" w:rsidP="00F71032">
      <w:pPr>
        <w:autoSpaceDE w:val="0"/>
        <w:autoSpaceDN w:val="0"/>
        <w:adjustRightInd w:val="0"/>
        <w:spacing w:after="0" w:line="240" w:lineRule="auto"/>
        <w:ind w:left="720" w:hanging="720"/>
        <w:jc w:val="both"/>
        <w:rPr>
          <w:rFonts w:asciiTheme="minorHAnsi" w:hAnsiTheme="minorHAnsi" w:cstheme="minorHAnsi"/>
          <w:bCs/>
          <w:color w:val="000000"/>
          <w:sz w:val="24"/>
          <w:szCs w:val="24"/>
          <w:lang w:eastAsia="en-GB"/>
        </w:rPr>
      </w:pPr>
      <w:r>
        <w:rPr>
          <w:rFonts w:asciiTheme="minorHAnsi" w:hAnsiTheme="minorHAnsi" w:cstheme="minorHAnsi"/>
          <w:bCs/>
          <w:color w:val="000000"/>
          <w:sz w:val="24"/>
          <w:szCs w:val="24"/>
          <w:lang w:eastAsia="en-GB"/>
        </w:rPr>
        <w:t>4.1.16</w:t>
      </w:r>
      <w:r w:rsidR="00625CC5" w:rsidRPr="001D2227">
        <w:rPr>
          <w:rFonts w:asciiTheme="minorHAnsi" w:hAnsiTheme="minorHAnsi" w:cstheme="minorHAnsi"/>
          <w:bCs/>
          <w:color w:val="000000"/>
          <w:sz w:val="24"/>
          <w:szCs w:val="24"/>
          <w:lang w:eastAsia="en-GB"/>
        </w:rPr>
        <w:tab/>
        <w:t xml:space="preserve">The school must have a clear policy setting out the manner </w:t>
      </w:r>
      <w:r w:rsidR="00712380" w:rsidRPr="001D2227">
        <w:rPr>
          <w:rFonts w:asciiTheme="minorHAnsi" w:hAnsiTheme="minorHAnsi" w:cstheme="minorHAnsi"/>
          <w:bCs/>
          <w:color w:val="000000"/>
          <w:sz w:val="24"/>
          <w:szCs w:val="24"/>
          <w:lang w:eastAsia="en-GB"/>
        </w:rPr>
        <w:t xml:space="preserve">in </w:t>
      </w:r>
      <w:r w:rsidR="00625CC5" w:rsidRPr="001D2227">
        <w:rPr>
          <w:rFonts w:asciiTheme="minorHAnsi" w:hAnsiTheme="minorHAnsi" w:cstheme="minorHAnsi"/>
          <w:bCs/>
          <w:color w:val="000000"/>
          <w:sz w:val="24"/>
          <w:szCs w:val="24"/>
          <w:lang w:eastAsia="en-GB"/>
        </w:rPr>
        <w:t xml:space="preserve">which providers will be given access to pupils. Cf. Section 6 and Appendix 3. This policy </w:t>
      </w:r>
      <w:r w:rsidR="00850109">
        <w:rPr>
          <w:rFonts w:asciiTheme="minorHAnsi" w:hAnsiTheme="minorHAnsi" w:cstheme="minorHAnsi"/>
          <w:bCs/>
          <w:color w:val="000000"/>
          <w:sz w:val="24"/>
          <w:szCs w:val="24"/>
          <w:lang w:eastAsia="en-GB"/>
        </w:rPr>
        <w:t xml:space="preserve">and these arrangements must be </w:t>
      </w:r>
      <w:r w:rsidR="00625CC5" w:rsidRPr="001D2227">
        <w:rPr>
          <w:rFonts w:asciiTheme="minorHAnsi" w:hAnsiTheme="minorHAnsi" w:cstheme="minorHAnsi"/>
          <w:bCs/>
          <w:color w:val="000000"/>
          <w:sz w:val="24"/>
          <w:szCs w:val="24"/>
          <w:lang w:eastAsia="en-GB"/>
        </w:rPr>
        <w:t>published</w:t>
      </w:r>
    </w:p>
    <w:p w14:paraId="4207CB26" w14:textId="77777777" w:rsidR="00625CC5" w:rsidRPr="001D2227" w:rsidRDefault="00625CC5" w:rsidP="001D2227">
      <w:pPr>
        <w:autoSpaceDE w:val="0"/>
        <w:autoSpaceDN w:val="0"/>
        <w:adjustRightInd w:val="0"/>
        <w:spacing w:after="0" w:line="240" w:lineRule="auto"/>
        <w:rPr>
          <w:rFonts w:asciiTheme="minorHAnsi" w:hAnsiTheme="minorHAnsi" w:cstheme="minorHAnsi"/>
          <w:bCs/>
          <w:color w:val="000000"/>
          <w:sz w:val="24"/>
          <w:szCs w:val="24"/>
          <w:lang w:eastAsia="en-GB"/>
        </w:rPr>
      </w:pPr>
    </w:p>
    <w:p w14:paraId="40093A3C" w14:textId="77777777" w:rsidR="00625CC5" w:rsidRPr="001D2227" w:rsidRDefault="00850109" w:rsidP="00AB1893">
      <w:pPr>
        <w:autoSpaceDE w:val="0"/>
        <w:autoSpaceDN w:val="0"/>
        <w:adjustRightInd w:val="0"/>
        <w:spacing w:after="0" w:line="240" w:lineRule="auto"/>
        <w:ind w:left="720" w:hanging="720"/>
        <w:jc w:val="both"/>
        <w:rPr>
          <w:rFonts w:asciiTheme="minorHAnsi" w:hAnsiTheme="minorHAnsi" w:cstheme="minorHAnsi"/>
          <w:bCs/>
          <w:color w:val="000000"/>
          <w:sz w:val="24"/>
          <w:szCs w:val="24"/>
          <w:lang w:eastAsia="en-GB"/>
        </w:rPr>
      </w:pPr>
      <w:r>
        <w:rPr>
          <w:rFonts w:asciiTheme="minorHAnsi" w:hAnsiTheme="minorHAnsi" w:cstheme="minorHAnsi"/>
          <w:bCs/>
          <w:color w:val="000000"/>
          <w:sz w:val="24"/>
          <w:szCs w:val="24"/>
          <w:lang w:eastAsia="en-GB"/>
        </w:rPr>
        <w:t>4.2</w:t>
      </w:r>
      <w:r w:rsidR="00141CDF">
        <w:rPr>
          <w:rFonts w:asciiTheme="minorHAnsi" w:hAnsiTheme="minorHAnsi" w:cstheme="minorHAnsi"/>
          <w:bCs/>
          <w:color w:val="000000"/>
          <w:sz w:val="24"/>
          <w:szCs w:val="24"/>
          <w:lang w:eastAsia="en-GB"/>
        </w:rPr>
        <w:tab/>
      </w:r>
      <w:r w:rsidR="00625CC5" w:rsidRPr="001D2227">
        <w:rPr>
          <w:rFonts w:asciiTheme="minorHAnsi" w:hAnsiTheme="minorHAnsi" w:cstheme="minorHAnsi"/>
          <w:bCs/>
          <w:color w:val="000000"/>
          <w:sz w:val="24"/>
          <w:szCs w:val="24"/>
          <w:lang w:eastAsia="en-GB"/>
        </w:rPr>
        <w:t>The school will base its careers provision around the Gatsby Benchmarks. A summary of these can be seen in Appendix 1</w:t>
      </w:r>
      <w:r w:rsidR="00521B03" w:rsidRPr="001D2227">
        <w:rPr>
          <w:rFonts w:asciiTheme="minorHAnsi" w:hAnsiTheme="minorHAnsi" w:cstheme="minorHAnsi"/>
          <w:bCs/>
          <w:color w:val="000000"/>
          <w:sz w:val="24"/>
          <w:szCs w:val="24"/>
          <w:lang w:eastAsia="en-GB"/>
        </w:rPr>
        <w:t>, and they cross reference with the objectives of this policy cf. Section 3</w:t>
      </w:r>
    </w:p>
    <w:p w14:paraId="3D0BE9F0" w14:textId="77777777" w:rsidR="00625CC5" w:rsidRPr="001D2227" w:rsidRDefault="00625CC5"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0D1A635F" w14:textId="13210D98" w:rsidR="003921F0" w:rsidRPr="001D2227" w:rsidRDefault="00625CC5" w:rsidP="00AB1893">
      <w:pPr>
        <w:pStyle w:val="Default"/>
        <w:ind w:left="720" w:hanging="720"/>
        <w:jc w:val="both"/>
        <w:rPr>
          <w:rFonts w:asciiTheme="minorHAnsi" w:hAnsiTheme="minorHAnsi" w:cstheme="minorHAnsi"/>
        </w:rPr>
      </w:pPr>
      <w:r w:rsidRPr="001D2227">
        <w:rPr>
          <w:rFonts w:asciiTheme="minorHAnsi" w:hAnsiTheme="minorHAnsi" w:cstheme="minorHAnsi"/>
          <w:bCs/>
        </w:rPr>
        <w:t>4.3</w:t>
      </w:r>
      <w:r w:rsidRPr="001D2227">
        <w:rPr>
          <w:rFonts w:asciiTheme="minorHAnsi" w:hAnsiTheme="minorHAnsi" w:cstheme="minorHAnsi"/>
          <w:bCs/>
        </w:rPr>
        <w:tab/>
      </w:r>
      <w:proofErr w:type="spellStart"/>
      <w:r w:rsidR="00850109">
        <w:rPr>
          <w:rFonts w:asciiTheme="minorHAnsi" w:hAnsiTheme="minorHAnsi" w:cstheme="minorHAnsi"/>
          <w:iCs/>
        </w:rPr>
        <w:t>Belvue</w:t>
      </w:r>
      <w:proofErr w:type="spellEnd"/>
      <w:r w:rsidR="001D2227" w:rsidRPr="001D2227">
        <w:rPr>
          <w:rFonts w:asciiTheme="minorHAnsi" w:hAnsiTheme="minorHAnsi" w:cstheme="minorHAnsi"/>
        </w:rPr>
        <w:t xml:space="preserve"> </w:t>
      </w:r>
      <w:r w:rsidR="003921F0" w:rsidRPr="001D2227">
        <w:rPr>
          <w:rFonts w:asciiTheme="minorHAnsi" w:hAnsiTheme="minorHAnsi" w:cstheme="minorHAnsi"/>
          <w:bCs/>
        </w:rPr>
        <w:t xml:space="preserve">believes that </w:t>
      </w:r>
      <w:r w:rsidR="003921F0" w:rsidRPr="001D2227">
        <w:rPr>
          <w:rFonts w:asciiTheme="minorHAnsi" w:hAnsiTheme="minorHAnsi" w:cstheme="minorHAnsi"/>
        </w:rPr>
        <w:t xml:space="preserve">good </w:t>
      </w:r>
      <w:r w:rsidR="00BB78CE">
        <w:rPr>
          <w:rFonts w:asciiTheme="minorHAnsi" w:hAnsiTheme="minorHAnsi" w:cstheme="minorHAnsi"/>
        </w:rPr>
        <w:t>WRL</w:t>
      </w:r>
      <w:r w:rsidR="003223A4">
        <w:rPr>
          <w:rFonts w:asciiTheme="minorHAnsi" w:hAnsiTheme="minorHAnsi" w:cstheme="minorHAnsi"/>
        </w:rPr>
        <w:t xml:space="preserve"> and </w:t>
      </w:r>
      <w:r w:rsidR="003921F0" w:rsidRPr="001D2227">
        <w:rPr>
          <w:rFonts w:asciiTheme="minorHAnsi" w:hAnsiTheme="minorHAnsi" w:cstheme="minorHAnsi"/>
        </w:rPr>
        <w:t>CEIAG connects learning to the future. It motivates young people by giving them a clearer idea of the routes to jobs and career</w:t>
      </w:r>
      <w:r w:rsidR="00F15D11">
        <w:rPr>
          <w:rFonts w:asciiTheme="minorHAnsi" w:hAnsiTheme="minorHAnsi" w:cstheme="minorHAnsi"/>
        </w:rPr>
        <w:t xml:space="preserve">s that they will find engaging </w:t>
      </w:r>
      <w:r w:rsidR="003921F0" w:rsidRPr="001D2227">
        <w:rPr>
          <w:rFonts w:asciiTheme="minorHAnsi" w:hAnsiTheme="minorHAnsi" w:cstheme="minorHAnsi"/>
        </w:rPr>
        <w:t>and rewarding. Good CEIAG widens pupils’ horizons, challenges stereotypes and raises aspirat</w:t>
      </w:r>
      <w:r w:rsidR="00850109">
        <w:rPr>
          <w:rFonts w:asciiTheme="minorHAnsi" w:hAnsiTheme="minorHAnsi" w:cstheme="minorHAnsi"/>
        </w:rPr>
        <w:t xml:space="preserve">ions. It </w:t>
      </w:r>
      <w:r w:rsidR="003921F0" w:rsidRPr="001D2227">
        <w:rPr>
          <w:rFonts w:asciiTheme="minorHAnsi" w:hAnsiTheme="minorHAnsi" w:cstheme="minorHAnsi"/>
        </w:rPr>
        <w:t>provides pupils with the knowledge and skills necessary to make succ</w:t>
      </w:r>
      <w:r w:rsidR="00850109">
        <w:rPr>
          <w:rFonts w:asciiTheme="minorHAnsi" w:hAnsiTheme="minorHAnsi" w:cstheme="minorHAnsi"/>
        </w:rPr>
        <w:t xml:space="preserve">essful transitions to the next </w:t>
      </w:r>
      <w:r w:rsidR="003921F0" w:rsidRPr="001D2227">
        <w:rPr>
          <w:rFonts w:asciiTheme="minorHAnsi" w:hAnsiTheme="minorHAnsi" w:cstheme="minorHAnsi"/>
        </w:rPr>
        <w:t xml:space="preserve">stage of their life. This supports social mobility by improving opportunities for all young people, especially those from disadvantaged backgrounds and those with special educational needs and disabilities. </w:t>
      </w:r>
    </w:p>
    <w:p w14:paraId="4862FC6B" w14:textId="77777777" w:rsidR="003921F0" w:rsidRPr="001D2227" w:rsidRDefault="003921F0" w:rsidP="003921F0">
      <w:pPr>
        <w:pStyle w:val="Default"/>
        <w:rPr>
          <w:rFonts w:asciiTheme="minorHAnsi" w:hAnsiTheme="minorHAnsi" w:cstheme="minorHAnsi"/>
        </w:rPr>
      </w:pPr>
    </w:p>
    <w:p w14:paraId="187A6499" w14:textId="77777777" w:rsidR="003921F0" w:rsidRPr="001D2227" w:rsidRDefault="003921F0" w:rsidP="00AB1893">
      <w:pPr>
        <w:pStyle w:val="Default"/>
        <w:ind w:left="720" w:hanging="720"/>
        <w:jc w:val="both"/>
        <w:rPr>
          <w:rFonts w:asciiTheme="minorHAnsi" w:hAnsiTheme="minorHAnsi" w:cstheme="minorHAnsi"/>
        </w:rPr>
      </w:pPr>
      <w:r w:rsidRPr="001D2227">
        <w:rPr>
          <w:rFonts w:asciiTheme="minorHAnsi" w:hAnsiTheme="minorHAnsi" w:cstheme="minorHAnsi"/>
        </w:rPr>
        <w:t>4.4</w:t>
      </w:r>
      <w:r w:rsidR="001745C7" w:rsidRPr="001D2227">
        <w:rPr>
          <w:rFonts w:asciiTheme="minorHAnsi" w:hAnsiTheme="minorHAnsi" w:cstheme="minorHAnsi"/>
        </w:rPr>
        <w:tab/>
        <w:t xml:space="preserve">The school will continuously monitor its </w:t>
      </w:r>
      <w:r w:rsidR="003223A4">
        <w:rPr>
          <w:rFonts w:asciiTheme="minorHAnsi" w:hAnsiTheme="minorHAnsi" w:cstheme="minorHAnsi"/>
        </w:rPr>
        <w:t xml:space="preserve">WRL and </w:t>
      </w:r>
      <w:r w:rsidR="001745C7" w:rsidRPr="001D2227">
        <w:rPr>
          <w:rFonts w:asciiTheme="minorHAnsi" w:hAnsiTheme="minorHAnsi" w:cstheme="minorHAnsi"/>
        </w:rPr>
        <w:t>CEIAG offer and seek further improvement. This will be done by the personnel involved in the design and delivery of the programme as well as by external stakeholders who assess the work of the school (</w:t>
      </w:r>
      <w:r w:rsidR="00850109" w:rsidRPr="001D2227">
        <w:rPr>
          <w:rFonts w:asciiTheme="minorHAnsi" w:hAnsiTheme="minorHAnsi" w:cstheme="minorHAnsi"/>
        </w:rPr>
        <w:t>e.g.</w:t>
      </w:r>
      <w:r w:rsidR="00521B03" w:rsidRPr="001D2227">
        <w:rPr>
          <w:rFonts w:asciiTheme="minorHAnsi" w:hAnsiTheme="minorHAnsi" w:cstheme="minorHAnsi"/>
        </w:rPr>
        <w:t xml:space="preserve"> </w:t>
      </w:r>
      <w:r w:rsidR="001745C7" w:rsidRPr="001D2227">
        <w:rPr>
          <w:rFonts w:asciiTheme="minorHAnsi" w:hAnsiTheme="minorHAnsi" w:cstheme="minorHAnsi"/>
        </w:rPr>
        <w:t xml:space="preserve">School </w:t>
      </w:r>
      <w:r w:rsidR="00521B03" w:rsidRPr="001D2227">
        <w:rPr>
          <w:rFonts w:asciiTheme="minorHAnsi" w:hAnsiTheme="minorHAnsi" w:cstheme="minorHAnsi"/>
        </w:rPr>
        <w:t>I</w:t>
      </w:r>
      <w:r w:rsidR="001745C7" w:rsidRPr="001D2227">
        <w:rPr>
          <w:rFonts w:asciiTheme="minorHAnsi" w:hAnsiTheme="minorHAnsi" w:cstheme="minorHAnsi"/>
        </w:rPr>
        <w:t xml:space="preserve">mprovement </w:t>
      </w:r>
      <w:r w:rsidR="00521B03" w:rsidRPr="001D2227">
        <w:rPr>
          <w:rFonts w:asciiTheme="minorHAnsi" w:hAnsiTheme="minorHAnsi" w:cstheme="minorHAnsi"/>
        </w:rPr>
        <w:t xml:space="preserve">Partner or </w:t>
      </w:r>
      <w:r w:rsidR="001745C7" w:rsidRPr="001D2227">
        <w:rPr>
          <w:rFonts w:asciiTheme="minorHAnsi" w:hAnsiTheme="minorHAnsi" w:cstheme="minorHAnsi"/>
        </w:rPr>
        <w:t>Ofsted)</w:t>
      </w:r>
    </w:p>
    <w:p w14:paraId="2A71FF40" w14:textId="77777777" w:rsidR="0032294A" w:rsidRPr="001D2227" w:rsidRDefault="0032294A"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p>
    <w:p w14:paraId="725A0088" w14:textId="77777777" w:rsidR="00B2185B" w:rsidRPr="00AD7D6E" w:rsidRDefault="00B2185B"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r w:rsidRPr="00AD7D6E">
        <w:rPr>
          <w:rFonts w:asciiTheme="minorHAnsi" w:hAnsiTheme="minorHAnsi" w:cstheme="minorHAnsi"/>
          <w:b/>
          <w:bCs/>
          <w:color w:val="000000"/>
          <w:sz w:val="24"/>
          <w:szCs w:val="24"/>
          <w:lang w:eastAsia="en-GB"/>
        </w:rPr>
        <w:t>5.0</w:t>
      </w:r>
      <w:r w:rsidRPr="00AD7D6E">
        <w:rPr>
          <w:rFonts w:asciiTheme="minorHAnsi" w:hAnsiTheme="minorHAnsi" w:cstheme="minorHAnsi"/>
          <w:b/>
          <w:bCs/>
          <w:color w:val="000000"/>
          <w:sz w:val="24"/>
          <w:szCs w:val="24"/>
          <w:lang w:eastAsia="en-GB"/>
        </w:rPr>
        <w:tab/>
        <w:t>Governor Responsibilities</w:t>
      </w:r>
    </w:p>
    <w:p w14:paraId="01D349C9" w14:textId="77777777" w:rsidR="00B2185B" w:rsidRPr="00AD7D6E" w:rsidRDefault="00B2185B"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p>
    <w:p w14:paraId="21C2588C" w14:textId="77777777" w:rsidR="001745C7" w:rsidRPr="00AD7D6E" w:rsidRDefault="001745C7" w:rsidP="001D2227">
      <w:pPr>
        <w:autoSpaceDE w:val="0"/>
        <w:autoSpaceDN w:val="0"/>
        <w:adjustRightInd w:val="0"/>
        <w:spacing w:after="0" w:line="240" w:lineRule="auto"/>
        <w:ind w:left="720" w:hanging="720"/>
        <w:jc w:val="both"/>
        <w:rPr>
          <w:rFonts w:asciiTheme="minorHAnsi" w:hAnsiTheme="minorHAnsi" w:cstheme="minorHAnsi"/>
          <w:bCs/>
          <w:color w:val="000000"/>
          <w:sz w:val="24"/>
          <w:szCs w:val="24"/>
          <w:lang w:eastAsia="en-GB"/>
        </w:rPr>
      </w:pPr>
      <w:r w:rsidRPr="00AD7D6E">
        <w:rPr>
          <w:rFonts w:asciiTheme="minorHAnsi" w:hAnsiTheme="minorHAnsi" w:cstheme="minorHAnsi"/>
          <w:bCs/>
          <w:color w:val="000000"/>
          <w:sz w:val="24"/>
          <w:szCs w:val="24"/>
          <w:lang w:eastAsia="en-GB"/>
        </w:rPr>
        <w:t>5.1</w:t>
      </w:r>
      <w:r w:rsidRPr="00AD7D6E">
        <w:rPr>
          <w:rFonts w:asciiTheme="minorHAnsi" w:hAnsiTheme="minorHAnsi" w:cstheme="minorHAnsi"/>
          <w:bCs/>
          <w:color w:val="000000"/>
          <w:sz w:val="24"/>
          <w:szCs w:val="24"/>
          <w:lang w:eastAsia="en-GB"/>
        </w:rPr>
        <w:tab/>
        <w:t>The governing body will ensure that the School has a clear policy on Careers Education, Information and Guidance (CEIAG) and that this is clearly communicated to all stakeholders. They should ensure that this policy is:</w:t>
      </w:r>
    </w:p>
    <w:p w14:paraId="37CBB300" w14:textId="77777777" w:rsidR="001745C7" w:rsidRPr="00AD7D6E" w:rsidRDefault="001745C7"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1C9EE410" w14:textId="77777777" w:rsidR="001745C7" w:rsidRPr="00AD7D6E" w:rsidRDefault="001745C7"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AD7D6E">
        <w:rPr>
          <w:rFonts w:asciiTheme="minorHAnsi" w:hAnsiTheme="minorHAnsi" w:cstheme="minorHAnsi"/>
          <w:bCs/>
          <w:color w:val="000000"/>
          <w:sz w:val="24"/>
          <w:szCs w:val="24"/>
          <w:lang w:eastAsia="en-GB"/>
        </w:rPr>
        <w:t>5.1.1</w:t>
      </w:r>
      <w:r w:rsidRPr="00AD7D6E">
        <w:rPr>
          <w:rFonts w:asciiTheme="minorHAnsi" w:hAnsiTheme="minorHAnsi" w:cstheme="minorHAnsi"/>
          <w:bCs/>
          <w:color w:val="000000"/>
          <w:sz w:val="24"/>
          <w:szCs w:val="24"/>
          <w:lang w:eastAsia="en-GB"/>
        </w:rPr>
        <w:tab/>
        <w:t>based on the eight Gatsby Benchmarks</w:t>
      </w:r>
    </w:p>
    <w:p w14:paraId="16A00438" w14:textId="77777777" w:rsidR="001745C7" w:rsidRPr="00AD7D6E" w:rsidRDefault="001745C7"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13CE99FC" w14:textId="77777777" w:rsidR="001745C7" w:rsidRPr="00AD7D6E" w:rsidRDefault="001745C7"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AD7D6E">
        <w:rPr>
          <w:rFonts w:asciiTheme="minorHAnsi" w:hAnsiTheme="minorHAnsi" w:cstheme="minorHAnsi"/>
          <w:bCs/>
          <w:color w:val="000000"/>
          <w:sz w:val="24"/>
          <w:szCs w:val="24"/>
          <w:lang w:eastAsia="en-GB"/>
        </w:rPr>
        <w:t>5.1.2</w:t>
      </w:r>
      <w:r w:rsidRPr="00AD7D6E">
        <w:rPr>
          <w:rFonts w:asciiTheme="minorHAnsi" w:hAnsiTheme="minorHAnsi" w:cstheme="minorHAnsi"/>
          <w:bCs/>
          <w:color w:val="000000"/>
          <w:sz w:val="24"/>
          <w:szCs w:val="24"/>
          <w:lang w:eastAsia="en-GB"/>
        </w:rPr>
        <w:tab/>
        <w:t>meeting the school’s legal requirements</w:t>
      </w:r>
    </w:p>
    <w:p w14:paraId="77F61084" w14:textId="77777777" w:rsidR="001745C7" w:rsidRPr="00AD7D6E" w:rsidRDefault="001745C7"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35E48C18" w14:textId="1F8EAFD3" w:rsidR="001745C7" w:rsidRPr="00AD7D6E" w:rsidRDefault="001745C7" w:rsidP="001D2227">
      <w:pPr>
        <w:autoSpaceDE w:val="0"/>
        <w:autoSpaceDN w:val="0"/>
        <w:adjustRightInd w:val="0"/>
        <w:spacing w:after="0" w:line="240" w:lineRule="auto"/>
        <w:ind w:left="720" w:hanging="720"/>
        <w:jc w:val="both"/>
        <w:rPr>
          <w:rFonts w:asciiTheme="minorHAnsi" w:hAnsiTheme="minorHAnsi" w:cstheme="minorHAnsi"/>
          <w:bCs/>
          <w:color w:val="000000"/>
          <w:sz w:val="24"/>
          <w:szCs w:val="24"/>
          <w:lang w:eastAsia="en-GB"/>
        </w:rPr>
      </w:pPr>
      <w:r w:rsidRPr="00AD7D6E">
        <w:rPr>
          <w:rFonts w:asciiTheme="minorHAnsi" w:hAnsiTheme="minorHAnsi" w:cstheme="minorHAnsi"/>
          <w:bCs/>
          <w:color w:val="000000"/>
          <w:sz w:val="24"/>
          <w:szCs w:val="24"/>
          <w:lang w:eastAsia="en-GB"/>
        </w:rPr>
        <w:t>5.2</w:t>
      </w:r>
      <w:r w:rsidRPr="00AD7D6E">
        <w:rPr>
          <w:rFonts w:asciiTheme="minorHAnsi" w:hAnsiTheme="minorHAnsi" w:cstheme="minorHAnsi"/>
          <w:bCs/>
          <w:color w:val="000000"/>
          <w:sz w:val="24"/>
          <w:szCs w:val="24"/>
          <w:lang w:eastAsia="en-GB"/>
        </w:rPr>
        <w:tab/>
        <w:t>The governing body will ensure that arrangements are in place to allow a range of educational and training provi</w:t>
      </w:r>
      <w:r w:rsidR="0032294A" w:rsidRPr="00AD7D6E">
        <w:rPr>
          <w:rFonts w:asciiTheme="minorHAnsi" w:hAnsiTheme="minorHAnsi" w:cstheme="minorHAnsi"/>
          <w:bCs/>
          <w:color w:val="000000"/>
          <w:sz w:val="24"/>
          <w:szCs w:val="24"/>
          <w:lang w:eastAsia="en-GB"/>
        </w:rPr>
        <w:t>ders to access pupils in Years 7</w:t>
      </w:r>
      <w:r w:rsidRPr="00AD7D6E">
        <w:rPr>
          <w:rFonts w:asciiTheme="minorHAnsi" w:hAnsiTheme="minorHAnsi" w:cstheme="minorHAnsi"/>
          <w:bCs/>
          <w:color w:val="000000"/>
          <w:sz w:val="24"/>
          <w:szCs w:val="24"/>
          <w:lang w:eastAsia="en-GB"/>
        </w:rPr>
        <w:t xml:space="preserve"> – </w:t>
      </w:r>
      <w:r w:rsidR="00850109" w:rsidRPr="00AD7D6E">
        <w:rPr>
          <w:rFonts w:asciiTheme="minorHAnsi" w:hAnsiTheme="minorHAnsi" w:cstheme="minorHAnsi"/>
          <w:bCs/>
          <w:color w:val="000000"/>
          <w:sz w:val="24"/>
          <w:szCs w:val="24"/>
          <w:lang w:eastAsia="en-GB"/>
        </w:rPr>
        <w:t>1</w:t>
      </w:r>
      <w:r w:rsidR="00861D44">
        <w:rPr>
          <w:rFonts w:asciiTheme="minorHAnsi" w:hAnsiTheme="minorHAnsi" w:cstheme="minorHAnsi"/>
          <w:bCs/>
          <w:color w:val="000000"/>
          <w:sz w:val="24"/>
          <w:szCs w:val="24"/>
          <w:lang w:eastAsia="en-GB"/>
        </w:rPr>
        <w:t>3</w:t>
      </w:r>
      <w:r w:rsidRPr="00AD7D6E">
        <w:rPr>
          <w:rFonts w:asciiTheme="minorHAnsi" w:hAnsiTheme="minorHAnsi" w:cstheme="minorHAnsi"/>
          <w:bCs/>
          <w:color w:val="000000"/>
          <w:sz w:val="24"/>
          <w:szCs w:val="24"/>
          <w:lang w:eastAsia="en-GB"/>
        </w:rPr>
        <w:t>.</w:t>
      </w:r>
    </w:p>
    <w:p w14:paraId="1BDF3D2D" w14:textId="77777777" w:rsidR="001745C7" w:rsidRPr="00AD7D6E" w:rsidRDefault="001745C7"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5E3AB3A0" w14:textId="77777777" w:rsidR="001745C7" w:rsidRPr="001D2227" w:rsidRDefault="001745C7" w:rsidP="001D2227">
      <w:pPr>
        <w:autoSpaceDE w:val="0"/>
        <w:autoSpaceDN w:val="0"/>
        <w:adjustRightInd w:val="0"/>
        <w:spacing w:after="0" w:line="240" w:lineRule="auto"/>
        <w:ind w:left="720" w:hanging="720"/>
        <w:jc w:val="both"/>
        <w:rPr>
          <w:rFonts w:asciiTheme="minorHAnsi" w:hAnsiTheme="minorHAnsi" w:cstheme="minorHAnsi"/>
          <w:bCs/>
          <w:color w:val="000000"/>
          <w:sz w:val="24"/>
          <w:szCs w:val="24"/>
          <w:lang w:eastAsia="en-GB"/>
        </w:rPr>
      </w:pPr>
      <w:r w:rsidRPr="00AD7D6E">
        <w:rPr>
          <w:rFonts w:asciiTheme="minorHAnsi" w:hAnsiTheme="minorHAnsi" w:cstheme="minorHAnsi"/>
          <w:bCs/>
          <w:color w:val="000000"/>
          <w:sz w:val="24"/>
          <w:szCs w:val="24"/>
          <w:lang w:eastAsia="en-GB"/>
        </w:rPr>
        <w:t>5.3</w:t>
      </w:r>
      <w:r w:rsidRPr="00AD7D6E">
        <w:rPr>
          <w:rFonts w:asciiTheme="minorHAnsi" w:hAnsiTheme="minorHAnsi" w:cstheme="minorHAnsi"/>
          <w:bCs/>
          <w:color w:val="000000"/>
          <w:sz w:val="24"/>
          <w:szCs w:val="24"/>
          <w:lang w:eastAsia="en-GB"/>
        </w:rPr>
        <w:tab/>
        <w:t>There will be a member of the governing body who takes a strategic interest in CEIAG and encourages employer engagement</w:t>
      </w:r>
    </w:p>
    <w:p w14:paraId="0D09D785"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p>
    <w:p w14:paraId="4D9DCD5A"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r w:rsidRPr="001D2227">
        <w:rPr>
          <w:rFonts w:asciiTheme="minorHAnsi" w:hAnsiTheme="minorHAnsi" w:cstheme="minorHAnsi"/>
          <w:b/>
          <w:bCs/>
          <w:color w:val="000000"/>
          <w:sz w:val="24"/>
          <w:szCs w:val="24"/>
          <w:lang w:eastAsia="en-GB"/>
        </w:rPr>
        <w:t>6.0</w:t>
      </w:r>
      <w:r w:rsidRPr="001D2227">
        <w:rPr>
          <w:rFonts w:asciiTheme="minorHAnsi" w:hAnsiTheme="minorHAnsi" w:cstheme="minorHAnsi"/>
          <w:b/>
          <w:bCs/>
          <w:color w:val="000000"/>
          <w:sz w:val="24"/>
          <w:szCs w:val="24"/>
          <w:lang w:eastAsia="en-GB"/>
        </w:rPr>
        <w:tab/>
        <w:t>Provider Access</w:t>
      </w:r>
    </w:p>
    <w:p w14:paraId="39DBCCD6" w14:textId="77777777" w:rsidR="00712380" w:rsidRPr="001D2227" w:rsidRDefault="00712380"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p>
    <w:p w14:paraId="404E1119" w14:textId="77777777" w:rsidR="00296A2E" w:rsidRPr="001D2227" w:rsidRDefault="00296A2E" w:rsidP="00AB1893">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bCs/>
          <w:color w:val="000000"/>
          <w:sz w:val="24"/>
          <w:szCs w:val="24"/>
          <w:lang w:eastAsia="en-GB"/>
        </w:rPr>
        <w:t>6.1</w:t>
      </w:r>
      <w:r w:rsidRPr="001D2227">
        <w:rPr>
          <w:rFonts w:asciiTheme="minorHAnsi" w:hAnsiTheme="minorHAnsi" w:cstheme="minorHAnsi"/>
          <w:bCs/>
          <w:color w:val="000000"/>
          <w:sz w:val="24"/>
          <w:szCs w:val="24"/>
          <w:lang w:eastAsia="en-GB"/>
        </w:rPr>
        <w:tab/>
        <w:t xml:space="preserve">Introduction - </w:t>
      </w:r>
      <w:r w:rsidRPr="001D2227">
        <w:rPr>
          <w:rFonts w:asciiTheme="minorHAnsi" w:hAnsiTheme="minorHAnsi" w:cstheme="minorHAnsi"/>
          <w:color w:val="000000"/>
          <w:sz w:val="24"/>
          <w:szCs w:val="24"/>
          <w:lang w:eastAsia="en-GB"/>
        </w:rPr>
        <w:t xml:space="preserve">This </w:t>
      </w:r>
      <w:r w:rsidR="00521B03" w:rsidRPr="001D2227">
        <w:rPr>
          <w:rFonts w:asciiTheme="minorHAnsi" w:hAnsiTheme="minorHAnsi" w:cstheme="minorHAnsi"/>
          <w:color w:val="000000"/>
          <w:sz w:val="24"/>
          <w:szCs w:val="24"/>
          <w:lang w:eastAsia="en-GB"/>
        </w:rPr>
        <w:t xml:space="preserve">section of the policy </w:t>
      </w:r>
      <w:r w:rsidRPr="001D2227">
        <w:rPr>
          <w:rFonts w:asciiTheme="minorHAnsi" w:hAnsiTheme="minorHAnsi" w:cstheme="minorHAnsi"/>
          <w:color w:val="000000"/>
          <w:sz w:val="24"/>
          <w:szCs w:val="24"/>
          <w:lang w:eastAsia="en-GB"/>
        </w:rPr>
        <w:t xml:space="preserve">sets out the school’s arrangements for managing the access of providers to pupils at the school for the purpose of giving them </w:t>
      </w:r>
      <w:r w:rsidRPr="001D2227">
        <w:rPr>
          <w:rFonts w:asciiTheme="minorHAnsi" w:hAnsiTheme="minorHAnsi" w:cstheme="minorHAnsi"/>
          <w:color w:val="000000"/>
          <w:sz w:val="24"/>
          <w:szCs w:val="24"/>
          <w:lang w:eastAsia="en-GB"/>
        </w:rPr>
        <w:lastRenderedPageBreak/>
        <w:t xml:space="preserve">information about the provider’s education or training offer. This complies with the school’s legal obligations under Section 42B of the Education Act 1997. </w:t>
      </w:r>
    </w:p>
    <w:p w14:paraId="0DF2C061" w14:textId="77777777" w:rsidR="00296A2E" w:rsidRPr="001D2227" w:rsidRDefault="00296A2E" w:rsidP="00296A2E">
      <w:pPr>
        <w:autoSpaceDE w:val="0"/>
        <w:autoSpaceDN w:val="0"/>
        <w:adjustRightInd w:val="0"/>
        <w:spacing w:after="0" w:line="240" w:lineRule="auto"/>
        <w:rPr>
          <w:rFonts w:asciiTheme="minorHAnsi" w:hAnsiTheme="minorHAnsi" w:cstheme="minorHAnsi"/>
          <w:color w:val="000000"/>
          <w:sz w:val="24"/>
          <w:szCs w:val="24"/>
          <w:lang w:eastAsia="en-GB"/>
        </w:rPr>
      </w:pPr>
    </w:p>
    <w:p w14:paraId="34CB09FA" w14:textId="42C1F8E9" w:rsidR="00296A2E" w:rsidRPr="001D2227" w:rsidRDefault="00296A2E" w:rsidP="00296A2E">
      <w:pPr>
        <w:autoSpaceDE w:val="0"/>
        <w:autoSpaceDN w:val="0"/>
        <w:adjustRightInd w:val="0"/>
        <w:spacing w:after="0" w:line="240" w:lineRule="auto"/>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6.2</w:t>
      </w:r>
      <w:r w:rsidRPr="001D2227">
        <w:rPr>
          <w:rFonts w:asciiTheme="minorHAnsi" w:hAnsiTheme="minorHAnsi" w:cstheme="minorHAnsi"/>
          <w:color w:val="000000"/>
          <w:sz w:val="24"/>
          <w:szCs w:val="24"/>
          <w:lang w:eastAsia="en-GB"/>
        </w:rPr>
        <w:tab/>
      </w:r>
      <w:r w:rsidR="0032294A" w:rsidRPr="001D2227">
        <w:rPr>
          <w:rFonts w:asciiTheme="minorHAnsi" w:hAnsiTheme="minorHAnsi" w:cstheme="minorHAnsi"/>
          <w:color w:val="000000"/>
          <w:sz w:val="24"/>
          <w:szCs w:val="24"/>
          <w:lang w:eastAsia="en-GB"/>
        </w:rPr>
        <w:t>All pupils in years 7</w:t>
      </w:r>
      <w:r w:rsidR="00AB1893">
        <w:rPr>
          <w:rFonts w:asciiTheme="minorHAnsi" w:hAnsiTheme="minorHAnsi" w:cstheme="minorHAnsi"/>
          <w:color w:val="000000"/>
          <w:sz w:val="24"/>
          <w:szCs w:val="24"/>
          <w:lang w:eastAsia="en-GB"/>
        </w:rPr>
        <w:t>-</w:t>
      </w:r>
      <w:r w:rsidR="00141CDF" w:rsidRPr="00AB1893">
        <w:rPr>
          <w:rFonts w:asciiTheme="minorHAnsi" w:hAnsiTheme="minorHAnsi" w:cstheme="minorHAnsi"/>
          <w:color w:val="000000"/>
          <w:sz w:val="24"/>
          <w:szCs w:val="24"/>
          <w:lang w:eastAsia="en-GB"/>
        </w:rPr>
        <w:t>1</w:t>
      </w:r>
      <w:r w:rsidR="00861D44">
        <w:rPr>
          <w:rFonts w:asciiTheme="minorHAnsi" w:hAnsiTheme="minorHAnsi" w:cstheme="minorHAnsi"/>
          <w:color w:val="000000"/>
          <w:sz w:val="24"/>
          <w:szCs w:val="24"/>
          <w:lang w:eastAsia="en-GB"/>
        </w:rPr>
        <w:t>3</w:t>
      </w:r>
      <w:r w:rsidRPr="001D2227">
        <w:rPr>
          <w:rFonts w:asciiTheme="minorHAnsi" w:hAnsiTheme="minorHAnsi" w:cstheme="minorHAnsi"/>
          <w:color w:val="000000"/>
          <w:sz w:val="24"/>
          <w:szCs w:val="24"/>
          <w:lang w:eastAsia="en-GB"/>
        </w:rPr>
        <w:t xml:space="preserve"> are entitled: </w:t>
      </w:r>
    </w:p>
    <w:p w14:paraId="6C4A9342" w14:textId="77777777" w:rsidR="00296A2E" w:rsidRPr="001D2227" w:rsidRDefault="00296A2E" w:rsidP="00296A2E">
      <w:pPr>
        <w:autoSpaceDE w:val="0"/>
        <w:autoSpaceDN w:val="0"/>
        <w:adjustRightInd w:val="0"/>
        <w:spacing w:after="78" w:line="240" w:lineRule="auto"/>
        <w:rPr>
          <w:rFonts w:asciiTheme="minorHAnsi" w:hAnsiTheme="minorHAnsi" w:cstheme="minorHAnsi"/>
          <w:color w:val="000000"/>
          <w:sz w:val="24"/>
          <w:szCs w:val="24"/>
          <w:lang w:eastAsia="en-GB"/>
        </w:rPr>
      </w:pPr>
    </w:p>
    <w:p w14:paraId="04004A35" w14:textId="77777777" w:rsidR="00296A2E" w:rsidRDefault="00296A2E" w:rsidP="00AB1893">
      <w:pPr>
        <w:autoSpaceDE w:val="0"/>
        <w:autoSpaceDN w:val="0"/>
        <w:adjustRightInd w:val="0"/>
        <w:spacing w:after="78"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6.2.1</w:t>
      </w:r>
      <w:r w:rsidRPr="001D2227">
        <w:rPr>
          <w:rFonts w:asciiTheme="minorHAnsi" w:hAnsiTheme="minorHAnsi" w:cstheme="minorHAnsi"/>
          <w:color w:val="000000"/>
          <w:sz w:val="24"/>
          <w:szCs w:val="24"/>
          <w:lang w:eastAsia="en-GB"/>
        </w:rPr>
        <w:tab/>
        <w:t xml:space="preserve">to find out about technical education qualifications and apprenticeships opportunities, as part of a careers programme which provides information on the full range of education and training options available at each transition point; </w:t>
      </w:r>
    </w:p>
    <w:p w14:paraId="1A2B9737" w14:textId="77777777" w:rsidR="00850109" w:rsidRPr="001D2227" w:rsidRDefault="00850109" w:rsidP="001D2227">
      <w:pPr>
        <w:autoSpaceDE w:val="0"/>
        <w:autoSpaceDN w:val="0"/>
        <w:adjustRightInd w:val="0"/>
        <w:spacing w:after="78" w:line="240" w:lineRule="auto"/>
        <w:ind w:left="720" w:hanging="720"/>
        <w:rPr>
          <w:rFonts w:asciiTheme="minorHAnsi" w:hAnsiTheme="minorHAnsi" w:cstheme="minorHAnsi"/>
          <w:color w:val="000000"/>
          <w:sz w:val="24"/>
          <w:szCs w:val="24"/>
          <w:lang w:eastAsia="en-GB"/>
        </w:rPr>
      </w:pPr>
    </w:p>
    <w:p w14:paraId="1554E928" w14:textId="77777777" w:rsidR="00296A2E" w:rsidRDefault="00296A2E" w:rsidP="00AB1893">
      <w:pPr>
        <w:autoSpaceDE w:val="0"/>
        <w:autoSpaceDN w:val="0"/>
        <w:adjustRightInd w:val="0"/>
        <w:spacing w:after="78"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6.2.2</w:t>
      </w:r>
      <w:r w:rsidRPr="001D2227">
        <w:rPr>
          <w:rFonts w:asciiTheme="minorHAnsi" w:hAnsiTheme="minorHAnsi" w:cstheme="minorHAnsi"/>
          <w:color w:val="000000"/>
          <w:sz w:val="24"/>
          <w:szCs w:val="24"/>
          <w:lang w:eastAsia="en-GB"/>
        </w:rPr>
        <w:tab/>
        <w:t xml:space="preserve">to hear from a range of local providers about the opportunities they offer, including technical education and apprenticeships – through options events, assemblies and group discussions and taster events; </w:t>
      </w:r>
    </w:p>
    <w:p w14:paraId="758164A4" w14:textId="77777777" w:rsidR="00850109" w:rsidRPr="001D2227" w:rsidRDefault="00850109" w:rsidP="001D2227">
      <w:pPr>
        <w:autoSpaceDE w:val="0"/>
        <w:autoSpaceDN w:val="0"/>
        <w:adjustRightInd w:val="0"/>
        <w:spacing w:after="78" w:line="240" w:lineRule="auto"/>
        <w:ind w:left="720" w:hanging="720"/>
        <w:rPr>
          <w:rFonts w:asciiTheme="minorHAnsi" w:hAnsiTheme="minorHAnsi" w:cstheme="minorHAnsi"/>
          <w:color w:val="000000"/>
          <w:sz w:val="24"/>
          <w:szCs w:val="24"/>
          <w:lang w:eastAsia="en-GB"/>
        </w:rPr>
      </w:pPr>
    </w:p>
    <w:p w14:paraId="7FFEE1DC" w14:textId="77777777" w:rsidR="00296A2E" w:rsidRPr="001D2227" w:rsidRDefault="00296A2E" w:rsidP="00AB1893">
      <w:pPr>
        <w:autoSpaceDE w:val="0"/>
        <w:autoSpaceDN w:val="0"/>
        <w:adjustRightInd w:val="0"/>
        <w:spacing w:after="0" w:line="240" w:lineRule="auto"/>
        <w:ind w:left="720" w:hanging="720"/>
        <w:jc w:val="both"/>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6.2.3</w:t>
      </w:r>
      <w:r w:rsidRPr="001D2227">
        <w:rPr>
          <w:rFonts w:asciiTheme="minorHAnsi" w:hAnsiTheme="minorHAnsi" w:cstheme="minorHAnsi"/>
          <w:color w:val="000000"/>
          <w:sz w:val="24"/>
          <w:szCs w:val="24"/>
          <w:lang w:eastAsia="en-GB"/>
        </w:rPr>
        <w:tab/>
        <w:t xml:space="preserve">to understand how to make applications for the full range of academic and technical courses. </w:t>
      </w:r>
    </w:p>
    <w:p w14:paraId="702B9F8B" w14:textId="77777777" w:rsidR="00296A2E" w:rsidRPr="001D2227" w:rsidRDefault="00296A2E" w:rsidP="00296A2E">
      <w:pPr>
        <w:autoSpaceDE w:val="0"/>
        <w:autoSpaceDN w:val="0"/>
        <w:adjustRightInd w:val="0"/>
        <w:spacing w:after="0" w:line="240" w:lineRule="auto"/>
        <w:rPr>
          <w:rFonts w:asciiTheme="minorHAnsi" w:hAnsiTheme="minorHAnsi" w:cstheme="minorHAnsi"/>
          <w:color w:val="000000"/>
          <w:sz w:val="24"/>
          <w:szCs w:val="24"/>
          <w:lang w:eastAsia="en-GB"/>
        </w:rPr>
      </w:pPr>
    </w:p>
    <w:p w14:paraId="5494839E" w14:textId="77777777" w:rsidR="00296A2E" w:rsidRPr="001D2227" w:rsidRDefault="00296A2E" w:rsidP="00AB1893">
      <w:pPr>
        <w:autoSpaceDE w:val="0"/>
        <w:autoSpaceDN w:val="0"/>
        <w:adjustRightInd w:val="0"/>
        <w:spacing w:after="0" w:line="240" w:lineRule="auto"/>
        <w:ind w:left="720" w:hanging="720"/>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6.3</w:t>
      </w:r>
      <w:r w:rsidRPr="001D2227">
        <w:rPr>
          <w:rFonts w:asciiTheme="minorHAnsi" w:hAnsiTheme="minorHAnsi" w:cstheme="minorHAnsi"/>
          <w:bCs/>
          <w:color w:val="000000"/>
          <w:sz w:val="24"/>
          <w:szCs w:val="24"/>
          <w:lang w:eastAsia="en-GB"/>
        </w:rPr>
        <w:tab/>
        <w:t>Appendix 3 shows the way in which education and training providers should get in touch with the school in order to gain access to pupils and/or parents to inform them about further opportunities</w:t>
      </w:r>
    </w:p>
    <w:p w14:paraId="608A226F" w14:textId="77777777" w:rsidR="00296A2E" w:rsidRPr="001D2227" w:rsidRDefault="00296A2E" w:rsidP="00296A2E">
      <w:pPr>
        <w:autoSpaceDE w:val="0"/>
        <w:autoSpaceDN w:val="0"/>
        <w:adjustRightInd w:val="0"/>
        <w:spacing w:after="0" w:line="240" w:lineRule="auto"/>
        <w:rPr>
          <w:rFonts w:asciiTheme="minorHAnsi" w:hAnsiTheme="minorHAnsi" w:cstheme="minorHAnsi"/>
          <w:bCs/>
          <w:color w:val="000000"/>
          <w:sz w:val="24"/>
          <w:szCs w:val="24"/>
          <w:lang w:eastAsia="en-GB"/>
        </w:rPr>
      </w:pPr>
    </w:p>
    <w:p w14:paraId="2E57D497" w14:textId="77777777" w:rsidR="00296A2E" w:rsidRPr="001D2227" w:rsidRDefault="00296A2E" w:rsidP="00AB1893">
      <w:pPr>
        <w:autoSpaceDE w:val="0"/>
        <w:autoSpaceDN w:val="0"/>
        <w:adjustRightInd w:val="0"/>
        <w:spacing w:after="0" w:line="240" w:lineRule="auto"/>
        <w:ind w:left="720" w:hanging="720"/>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6.4</w:t>
      </w:r>
      <w:r w:rsidRPr="001D2227">
        <w:rPr>
          <w:rFonts w:asciiTheme="minorHAnsi" w:hAnsiTheme="minorHAnsi" w:cstheme="minorHAnsi"/>
          <w:bCs/>
          <w:color w:val="000000"/>
          <w:sz w:val="24"/>
          <w:szCs w:val="24"/>
          <w:lang w:eastAsia="en-GB"/>
        </w:rPr>
        <w:tab/>
        <w:t>The school will then work with providers in order to identify the most effective opportunity for them to share information about education and training opportunities</w:t>
      </w:r>
    </w:p>
    <w:p w14:paraId="7A837DA4" w14:textId="77777777" w:rsidR="00521B03" w:rsidRPr="001D2227" w:rsidRDefault="00521B03" w:rsidP="00296A2E">
      <w:pPr>
        <w:autoSpaceDE w:val="0"/>
        <w:autoSpaceDN w:val="0"/>
        <w:adjustRightInd w:val="0"/>
        <w:spacing w:after="0" w:line="240" w:lineRule="auto"/>
        <w:rPr>
          <w:rFonts w:asciiTheme="minorHAnsi" w:hAnsiTheme="minorHAnsi" w:cstheme="minorHAnsi"/>
          <w:b/>
          <w:bCs/>
          <w:color w:val="000000"/>
          <w:sz w:val="24"/>
          <w:szCs w:val="24"/>
          <w:lang w:eastAsia="en-GB"/>
        </w:rPr>
      </w:pPr>
    </w:p>
    <w:p w14:paraId="21780626"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r w:rsidRPr="001D2227">
        <w:rPr>
          <w:rFonts w:asciiTheme="minorHAnsi" w:hAnsiTheme="minorHAnsi" w:cstheme="minorHAnsi"/>
          <w:b/>
          <w:bCs/>
          <w:color w:val="000000"/>
          <w:sz w:val="24"/>
          <w:szCs w:val="24"/>
          <w:lang w:eastAsia="en-GB"/>
        </w:rPr>
        <w:t>7.0</w:t>
      </w:r>
      <w:r w:rsidRPr="001D2227">
        <w:rPr>
          <w:rFonts w:asciiTheme="minorHAnsi" w:hAnsiTheme="minorHAnsi" w:cstheme="minorHAnsi"/>
          <w:b/>
          <w:bCs/>
          <w:color w:val="000000"/>
          <w:sz w:val="24"/>
          <w:szCs w:val="24"/>
          <w:lang w:eastAsia="en-GB"/>
        </w:rPr>
        <w:tab/>
        <w:t>Monitoring, Evaluation and Review</w:t>
      </w:r>
    </w:p>
    <w:p w14:paraId="1490A62A"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p>
    <w:p w14:paraId="0C43623E"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7.1</w:t>
      </w:r>
      <w:r w:rsidRPr="001D2227">
        <w:rPr>
          <w:rFonts w:asciiTheme="minorHAnsi" w:hAnsiTheme="minorHAnsi" w:cstheme="minorHAnsi"/>
          <w:bCs/>
          <w:color w:val="000000"/>
          <w:sz w:val="24"/>
          <w:szCs w:val="24"/>
          <w:lang w:eastAsia="en-GB"/>
        </w:rPr>
        <w:tab/>
        <w:t>The Headteacher will ensure that:</w:t>
      </w:r>
    </w:p>
    <w:p w14:paraId="101C94DB"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33874F1B"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7.1.</w:t>
      </w:r>
      <w:r w:rsidR="00712380" w:rsidRPr="001D2227">
        <w:rPr>
          <w:rFonts w:asciiTheme="minorHAnsi" w:hAnsiTheme="minorHAnsi" w:cstheme="minorHAnsi"/>
          <w:bCs/>
          <w:color w:val="000000"/>
          <w:sz w:val="24"/>
          <w:szCs w:val="24"/>
          <w:lang w:eastAsia="en-GB"/>
        </w:rPr>
        <w:t>1</w:t>
      </w:r>
      <w:r w:rsidRPr="001D2227">
        <w:rPr>
          <w:rFonts w:asciiTheme="minorHAnsi" w:hAnsiTheme="minorHAnsi" w:cstheme="minorHAnsi"/>
          <w:bCs/>
          <w:color w:val="000000"/>
          <w:sz w:val="24"/>
          <w:szCs w:val="24"/>
          <w:lang w:eastAsia="en-GB"/>
        </w:rPr>
        <w:tab/>
        <w:t>the work of the Careers Advisor and CEIAG events are supported and monitored</w:t>
      </w:r>
    </w:p>
    <w:p w14:paraId="68F28577"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3AF70B16" w14:textId="77777777" w:rsidR="00B2185B" w:rsidRPr="001D2227" w:rsidRDefault="00712380"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7.1.2</w:t>
      </w:r>
      <w:r w:rsidR="00B2185B" w:rsidRPr="001D2227">
        <w:rPr>
          <w:rFonts w:asciiTheme="minorHAnsi" w:hAnsiTheme="minorHAnsi" w:cstheme="minorHAnsi"/>
          <w:bCs/>
          <w:color w:val="000000"/>
          <w:sz w:val="24"/>
          <w:szCs w:val="24"/>
          <w:lang w:eastAsia="en-GB"/>
        </w:rPr>
        <w:tab/>
        <w:t xml:space="preserve">a member of the Senior Leadership Team has an overview of CEIAG work and reports </w:t>
      </w:r>
      <w:r w:rsidR="00B2185B" w:rsidRPr="001D2227">
        <w:rPr>
          <w:rFonts w:asciiTheme="minorHAnsi" w:hAnsiTheme="minorHAnsi" w:cstheme="minorHAnsi"/>
          <w:bCs/>
          <w:color w:val="000000"/>
          <w:sz w:val="24"/>
          <w:szCs w:val="24"/>
          <w:lang w:eastAsia="en-GB"/>
        </w:rPr>
        <w:tab/>
        <w:t>regularly back to the team</w:t>
      </w:r>
    </w:p>
    <w:p w14:paraId="32711133"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36ADB2EF"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7.</w:t>
      </w:r>
      <w:r w:rsidR="00712380" w:rsidRPr="001D2227">
        <w:rPr>
          <w:rFonts w:asciiTheme="minorHAnsi" w:hAnsiTheme="minorHAnsi" w:cstheme="minorHAnsi"/>
          <w:bCs/>
          <w:color w:val="000000"/>
          <w:sz w:val="24"/>
          <w:szCs w:val="24"/>
          <w:lang w:eastAsia="en-GB"/>
        </w:rPr>
        <w:t>2</w:t>
      </w:r>
      <w:r w:rsidRPr="001D2227">
        <w:rPr>
          <w:rFonts w:asciiTheme="minorHAnsi" w:hAnsiTheme="minorHAnsi" w:cstheme="minorHAnsi"/>
          <w:bCs/>
          <w:color w:val="000000"/>
          <w:sz w:val="24"/>
          <w:szCs w:val="24"/>
          <w:lang w:eastAsia="en-GB"/>
        </w:rPr>
        <w:tab/>
        <w:t>The effectiveness of this policy will be measured in a variety of ways:</w:t>
      </w:r>
    </w:p>
    <w:p w14:paraId="40B659C2"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2E9E46A3" w14:textId="77777777" w:rsidR="00B2185B" w:rsidRPr="001D2227" w:rsidRDefault="00712380" w:rsidP="001D2227">
      <w:pPr>
        <w:autoSpaceDE w:val="0"/>
        <w:autoSpaceDN w:val="0"/>
        <w:adjustRightInd w:val="0"/>
        <w:spacing w:after="0" w:line="240" w:lineRule="auto"/>
        <w:ind w:left="720" w:hanging="720"/>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7.2</w:t>
      </w:r>
      <w:r w:rsidR="00B2185B" w:rsidRPr="001D2227">
        <w:rPr>
          <w:rFonts w:asciiTheme="minorHAnsi" w:hAnsiTheme="minorHAnsi" w:cstheme="minorHAnsi"/>
          <w:bCs/>
          <w:color w:val="000000"/>
          <w:sz w:val="24"/>
          <w:szCs w:val="24"/>
          <w:lang w:eastAsia="en-GB"/>
        </w:rPr>
        <w:t>.1</w:t>
      </w:r>
      <w:r w:rsidR="00B2185B" w:rsidRPr="001D2227">
        <w:rPr>
          <w:rFonts w:asciiTheme="minorHAnsi" w:hAnsiTheme="minorHAnsi" w:cstheme="minorHAnsi"/>
          <w:bCs/>
          <w:color w:val="000000"/>
          <w:sz w:val="24"/>
          <w:szCs w:val="24"/>
          <w:lang w:eastAsia="en-GB"/>
        </w:rPr>
        <w:tab/>
        <w:t xml:space="preserve">Feedback from </w:t>
      </w:r>
      <w:r w:rsidR="00845C1A">
        <w:rPr>
          <w:rFonts w:asciiTheme="minorHAnsi" w:hAnsiTheme="minorHAnsi" w:cstheme="minorHAnsi"/>
          <w:bCs/>
          <w:color w:val="000000"/>
          <w:sz w:val="24"/>
          <w:szCs w:val="24"/>
          <w:lang w:eastAsia="en-GB"/>
        </w:rPr>
        <w:t xml:space="preserve">our </w:t>
      </w:r>
      <w:r w:rsidR="00B2185B" w:rsidRPr="001D2227">
        <w:rPr>
          <w:rFonts w:asciiTheme="minorHAnsi" w:hAnsiTheme="minorHAnsi" w:cstheme="minorHAnsi"/>
          <w:bCs/>
          <w:color w:val="000000"/>
          <w:sz w:val="24"/>
          <w:szCs w:val="24"/>
          <w:lang w:eastAsia="en-GB"/>
        </w:rPr>
        <w:t>stakeholders</w:t>
      </w:r>
      <w:r w:rsidR="00845C1A">
        <w:rPr>
          <w:rFonts w:asciiTheme="minorHAnsi" w:hAnsiTheme="minorHAnsi" w:cstheme="minorHAnsi"/>
          <w:bCs/>
          <w:color w:val="000000"/>
          <w:sz w:val="24"/>
          <w:szCs w:val="24"/>
          <w:lang w:eastAsia="en-GB"/>
        </w:rPr>
        <w:t>;</w:t>
      </w:r>
      <w:r w:rsidR="00B2185B" w:rsidRPr="001D2227">
        <w:rPr>
          <w:rFonts w:asciiTheme="minorHAnsi" w:hAnsiTheme="minorHAnsi" w:cstheme="minorHAnsi"/>
          <w:bCs/>
          <w:color w:val="000000"/>
          <w:sz w:val="24"/>
          <w:szCs w:val="24"/>
          <w:lang w:eastAsia="en-GB"/>
        </w:rPr>
        <w:t xml:space="preserve"> </w:t>
      </w:r>
    </w:p>
    <w:p w14:paraId="0908A8EB"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2C4500B6" w14:textId="77777777" w:rsidR="00B2185B" w:rsidRPr="001D2227" w:rsidRDefault="00712380" w:rsidP="001D2227">
      <w:pPr>
        <w:autoSpaceDE w:val="0"/>
        <w:autoSpaceDN w:val="0"/>
        <w:adjustRightInd w:val="0"/>
        <w:spacing w:after="0" w:line="240" w:lineRule="auto"/>
        <w:ind w:left="720" w:hanging="720"/>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7.2</w:t>
      </w:r>
      <w:r w:rsidR="00B2185B" w:rsidRPr="001D2227">
        <w:rPr>
          <w:rFonts w:asciiTheme="minorHAnsi" w:hAnsiTheme="minorHAnsi" w:cstheme="minorHAnsi"/>
          <w:bCs/>
          <w:color w:val="000000"/>
          <w:sz w:val="24"/>
          <w:szCs w:val="24"/>
          <w:lang w:eastAsia="en-GB"/>
        </w:rPr>
        <w:t>.2</w:t>
      </w:r>
      <w:r w:rsidR="00B2185B" w:rsidRPr="001D2227">
        <w:rPr>
          <w:rFonts w:asciiTheme="minorHAnsi" w:hAnsiTheme="minorHAnsi" w:cstheme="minorHAnsi"/>
          <w:bCs/>
          <w:color w:val="000000"/>
          <w:sz w:val="24"/>
          <w:szCs w:val="24"/>
          <w:lang w:eastAsia="en-GB"/>
        </w:rPr>
        <w:tab/>
      </w:r>
      <w:r w:rsidR="00B2185B" w:rsidRPr="0062123F">
        <w:rPr>
          <w:rFonts w:asciiTheme="minorHAnsi" w:hAnsiTheme="minorHAnsi" w:cstheme="minorHAnsi"/>
          <w:bCs/>
          <w:color w:val="000000"/>
          <w:sz w:val="24"/>
          <w:szCs w:val="24"/>
          <w:lang w:eastAsia="en-GB"/>
        </w:rPr>
        <w:t>Feedback from external visitors to the school such as the School Improvement Partner (SIP) or Ofsted</w:t>
      </w:r>
      <w:r w:rsidR="001922E7" w:rsidRPr="0062123F">
        <w:rPr>
          <w:rFonts w:asciiTheme="minorHAnsi" w:hAnsiTheme="minorHAnsi" w:cstheme="minorHAnsi"/>
          <w:bCs/>
          <w:color w:val="000000"/>
          <w:sz w:val="24"/>
          <w:szCs w:val="24"/>
          <w:lang w:eastAsia="en-GB"/>
        </w:rPr>
        <w:t>;</w:t>
      </w:r>
    </w:p>
    <w:p w14:paraId="6E390893"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1D0AF407" w14:textId="77777777" w:rsidR="00CD7DDE" w:rsidRDefault="00712380" w:rsidP="00BB78CE">
      <w:pPr>
        <w:autoSpaceDE w:val="0"/>
        <w:autoSpaceDN w:val="0"/>
        <w:adjustRightInd w:val="0"/>
        <w:spacing w:after="0" w:line="240" w:lineRule="auto"/>
        <w:ind w:left="1440" w:hanging="1440"/>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7.2</w:t>
      </w:r>
      <w:r w:rsidR="00B2185B" w:rsidRPr="001D2227">
        <w:rPr>
          <w:rFonts w:asciiTheme="minorHAnsi" w:hAnsiTheme="minorHAnsi" w:cstheme="minorHAnsi"/>
          <w:bCs/>
          <w:color w:val="000000"/>
          <w:sz w:val="24"/>
          <w:szCs w:val="24"/>
          <w:lang w:eastAsia="en-GB"/>
        </w:rPr>
        <w:t>.</w:t>
      </w:r>
      <w:r w:rsidR="00BB78CE">
        <w:rPr>
          <w:rFonts w:asciiTheme="minorHAnsi" w:hAnsiTheme="minorHAnsi" w:cstheme="minorHAnsi"/>
          <w:bCs/>
          <w:color w:val="000000"/>
          <w:sz w:val="24"/>
          <w:szCs w:val="24"/>
          <w:lang w:eastAsia="en-GB"/>
        </w:rPr>
        <w:t>3</w:t>
      </w:r>
      <w:r w:rsidR="00CD7DDE">
        <w:rPr>
          <w:rFonts w:asciiTheme="minorHAnsi" w:hAnsiTheme="minorHAnsi" w:cstheme="minorHAnsi"/>
          <w:bCs/>
          <w:color w:val="000000"/>
          <w:sz w:val="24"/>
          <w:szCs w:val="24"/>
          <w:lang w:eastAsia="en-GB"/>
        </w:rPr>
        <w:t xml:space="preserve">    T</w:t>
      </w:r>
      <w:r w:rsidR="00B2185B" w:rsidRPr="001D2227">
        <w:rPr>
          <w:rFonts w:asciiTheme="minorHAnsi" w:hAnsiTheme="minorHAnsi" w:cstheme="minorHAnsi"/>
          <w:bCs/>
          <w:color w:val="000000"/>
          <w:sz w:val="24"/>
          <w:szCs w:val="24"/>
          <w:lang w:eastAsia="en-GB"/>
        </w:rPr>
        <w:t>he number of students who are NEET in Octobe</w:t>
      </w:r>
      <w:r w:rsidR="00CD7DDE">
        <w:rPr>
          <w:rFonts w:asciiTheme="minorHAnsi" w:hAnsiTheme="minorHAnsi" w:cstheme="minorHAnsi"/>
          <w:bCs/>
          <w:color w:val="000000"/>
          <w:sz w:val="24"/>
          <w:szCs w:val="24"/>
          <w:lang w:eastAsia="en-GB"/>
        </w:rPr>
        <w:t>r having left the school in the</w:t>
      </w:r>
    </w:p>
    <w:p w14:paraId="48407780" w14:textId="77777777" w:rsidR="00CD7DDE" w:rsidRDefault="00521B03" w:rsidP="00BB78CE">
      <w:pPr>
        <w:autoSpaceDE w:val="0"/>
        <w:autoSpaceDN w:val="0"/>
        <w:adjustRightInd w:val="0"/>
        <w:spacing w:after="0" w:line="240" w:lineRule="auto"/>
        <w:ind w:left="1440" w:hanging="720"/>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previous</w:t>
      </w:r>
      <w:r w:rsidR="001D2227">
        <w:rPr>
          <w:rFonts w:asciiTheme="minorHAnsi" w:hAnsiTheme="minorHAnsi" w:cstheme="minorHAnsi"/>
          <w:bCs/>
          <w:color w:val="000000"/>
          <w:sz w:val="24"/>
          <w:szCs w:val="24"/>
          <w:lang w:eastAsia="en-GB"/>
        </w:rPr>
        <w:t xml:space="preserve"> </w:t>
      </w:r>
      <w:r w:rsidR="00B2185B" w:rsidRPr="001D2227">
        <w:rPr>
          <w:rFonts w:asciiTheme="minorHAnsi" w:hAnsiTheme="minorHAnsi" w:cstheme="minorHAnsi"/>
          <w:bCs/>
          <w:color w:val="000000"/>
          <w:sz w:val="24"/>
          <w:szCs w:val="24"/>
          <w:lang w:eastAsia="en-GB"/>
        </w:rPr>
        <w:t>summer. This figure can be compared to national figures as well as aga</w:t>
      </w:r>
      <w:r w:rsidR="00CD7DDE">
        <w:rPr>
          <w:rFonts w:asciiTheme="minorHAnsi" w:hAnsiTheme="minorHAnsi" w:cstheme="minorHAnsi"/>
          <w:bCs/>
          <w:color w:val="000000"/>
          <w:sz w:val="24"/>
          <w:szCs w:val="24"/>
          <w:lang w:eastAsia="en-GB"/>
        </w:rPr>
        <w:t>inst</w:t>
      </w:r>
    </w:p>
    <w:p w14:paraId="6C3543DC" w14:textId="77777777" w:rsidR="00B2185B" w:rsidRDefault="00521B03" w:rsidP="00BB78CE">
      <w:pPr>
        <w:autoSpaceDE w:val="0"/>
        <w:autoSpaceDN w:val="0"/>
        <w:adjustRightInd w:val="0"/>
        <w:spacing w:after="0" w:line="240" w:lineRule="auto"/>
        <w:ind w:left="1440" w:hanging="720"/>
        <w:jc w:val="both"/>
        <w:rPr>
          <w:rFonts w:asciiTheme="minorHAnsi" w:hAnsiTheme="minorHAnsi" w:cstheme="minorHAnsi"/>
          <w:bCs/>
          <w:color w:val="000000"/>
          <w:sz w:val="24"/>
          <w:szCs w:val="24"/>
          <w:lang w:eastAsia="en-GB"/>
        </w:rPr>
      </w:pPr>
      <w:r w:rsidRPr="001D2227">
        <w:rPr>
          <w:rFonts w:asciiTheme="minorHAnsi" w:hAnsiTheme="minorHAnsi" w:cstheme="minorHAnsi"/>
          <w:bCs/>
          <w:color w:val="000000"/>
          <w:sz w:val="24"/>
          <w:szCs w:val="24"/>
          <w:lang w:eastAsia="en-GB"/>
        </w:rPr>
        <w:t>the</w:t>
      </w:r>
      <w:r w:rsidR="001D2227">
        <w:rPr>
          <w:rFonts w:asciiTheme="minorHAnsi" w:hAnsiTheme="minorHAnsi" w:cstheme="minorHAnsi"/>
          <w:bCs/>
          <w:color w:val="000000"/>
          <w:sz w:val="24"/>
          <w:szCs w:val="24"/>
          <w:lang w:eastAsia="en-GB"/>
        </w:rPr>
        <w:t xml:space="preserve"> </w:t>
      </w:r>
      <w:r w:rsidRPr="001D2227">
        <w:rPr>
          <w:rFonts w:asciiTheme="minorHAnsi" w:hAnsiTheme="minorHAnsi" w:cstheme="minorHAnsi"/>
          <w:bCs/>
          <w:color w:val="000000"/>
          <w:sz w:val="24"/>
          <w:szCs w:val="24"/>
          <w:lang w:eastAsia="en-GB"/>
        </w:rPr>
        <w:t xml:space="preserve">equivalent figure from </w:t>
      </w:r>
      <w:r w:rsidR="00B2185B" w:rsidRPr="001D2227">
        <w:rPr>
          <w:rFonts w:asciiTheme="minorHAnsi" w:hAnsiTheme="minorHAnsi" w:cstheme="minorHAnsi"/>
          <w:bCs/>
          <w:color w:val="000000"/>
          <w:sz w:val="24"/>
          <w:szCs w:val="24"/>
          <w:lang w:eastAsia="en-GB"/>
        </w:rPr>
        <w:t>similar schools both nationally and within the county</w:t>
      </w:r>
      <w:r w:rsidR="001922E7" w:rsidRPr="001D2227">
        <w:rPr>
          <w:rFonts w:asciiTheme="minorHAnsi" w:hAnsiTheme="minorHAnsi" w:cstheme="minorHAnsi"/>
          <w:bCs/>
          <w:color w:val="000000"/>
          <w:sz w:val="24"/>
          <w:szCs w:val="24"/>
          <w:lang w:eastAsia="en-GB"/>
        </w:rPr>
        <w:t>.</w:t>
      </w:r>
    </w:p>
    <w:p w14:paraId="5279515F" w14:textId="77777777" w:rsidR="00F1485C" w:rsidRDefault="00F1485C" w:rsidP="00CD7DDE">
      <w:pPr>
        <w:autoSpaceDE w:val="0"/>
        <w:autoSpaceDN w:val="0"/>
        <w:adjustRightInd w:val="0"/>
        <w:spacing w:after="0" w:line="240" w:lineRule="auto"/>
        <w:ind w:left="1440" w:hanging="720"/>
        <w:jc w:val="both"/>
        <w:rPr>
          <w:rFonts w:asciiTheme="minorHAnsi" w:hAnsiTheme="minorHAnsi" w:cstheme="minorHAnsi"/>
          <w:bCs/>
          <w:color w:val="000000"/>
          <w:sz w:val="24"/>
          <w:szCs w:val="24"/>
          <w:lang w:eastAsia="en-GB"/>
        </w:rPr>
      </w:pPr>
    </w:p>
    <w:p w14:paraId="7DE8E3E5" w14:textId="6A7BCDC9" w:rsidR="000E5BCD" w:rsidRPr="001D2227" w:rsidRDefault="00BB78CE" w:rsidP="00BB78CE">
      <w:pPr>
        <w:autoSpaceDE w:val="0"/>
        <w:autoSpaceDN w:val="0"/>
        <w:adjustRightInd w:val="0"/>
        <w:spacing w:after="0" w:line="240" w:lineRule="auto"/>
        <w:jc w:val="both"/>
        <w:rPr>
          <w:rFonts w:asciiTheme="minorHAnsi" w:hAnsiTheme="minorHAnsi" w:cstheme="minorHAnsi"/>
          <w:bCs/>
          <w:color w:val="000000"/>
          <w:sz w:val="24"/>
          <w:szCs w:val="24"/>
          <w:lang w:eastAsia="en-GB"/>
        </w:rPr>
      </w:pPr>
      <w:r>
        <w:rPr>
          <w:rFonts w:asciiTheme="minorHAnsi" w:hAnsiTheme="minorHAnsi" w:cstheme="minorHAnsi"/>
          <w:bCs/>
          <w:color w:val="000000"/>
          <w:sz w:val="24"/>
          <w:szCs w:val="24"/>
          <w:lang w:eastAsia="en-GB"/>
        </w:rPr>
        <w:t>7.3</w:t>
      </w:r>
      <w:r>
        <w:rPr>
          <w:rFonts w:asciiTheme="minorHAnsi" w:hAnsiTheme="minorHAnsi" w:cstheme="minorHAnsi"/>
          <w:bCs/>
          <w:color w:val="000000"/>
          <w:sz w:val="24"/>
          <w:szCs w:val="24"/>
          <w:lang w:eastAsia="en-GB"/>
        </w:rPr>
        <w:tab/>
      </w:r>
      <w:r w:rsidR="00F1485C">
        <w:rPr>
          <w:rFonts w:asciiTheme="minorHAnsi" w:hAnsiTheme="minorHAnsi" w:cstheme="minorHAnsi"/>
          <w:bCs/>
          <w:color w:val="000000"/>
          <w:sz w:val="24"/>
          <w:szCs w:val="24"/>
          <w:lang w:eastAsia="en-GB"/>
        </w:rPr>
        <w:t>Termly update of the Care</w:t>
      </w:r>
      <w:r w:rsidR="00AB1893">
        <w:rPr>
          <w:rFonts w:asciiTheme="minorHAnsi" w:hAnsiTheme="minorHAnsi" w:cstheme="minorHAnsi"/>
          <w:bCs/>
          <w:color w:val="000000"/>
          <w:sz w:val="24"/>
          <w:szCs w:val="24"/>
          <w:lang w:eastAsia="en-GB"/>
        </w:rPr>
        <w:t xml:space="preserve">ers Enterprise Company </w:t>
      </w:r>
      <w:r w:rsidR="00F1485C">
        <w:rPr>
          <w:rFonts w:asciiTheme="minorHAnsi" w:hAnsiTheme="minorHAnsi" w:cstheme="minorHAnsi"/>
          <w:bCs/>
          <w:color w:val="000000"/>
          <w:sz w:val="24"/>
          <w:szCs w:val="24"/>
          <w:lang w:eastAsia="en-GB"/>
        </w:rPr>
        <w:t>Compass Evaluation tool.</w:t>
      </w:r>
    </w:p>
    <w:p w14:paraId="02595519" w14:textId="77777777" w:rsidR="00712380" w:rsidRPr="001D2227" w:rsidRDefault="00712380" w:rsidP="004279DB">
      <w:pPr>
        <w:autoSpaceDE w:val="0"/>
        <w:autoSpaceDN w:val="0"/>
        <w:adjustRightInd w:val="0"/>
        <w:spacing w:after="0" w:line="240" w:lineRule="auto"/>
        <w:jc w:val="both"/>
        <w:rPr>
          <w:rFonts w:asciiTheme="minorHAnsi" w:hAnsiTheme="minorHAnsi" w:cstheme="minorHAnsi"/>
          <w:bCs/>
          <w:color w:val="000000"/>
          <w:sz w:val="24"/>
          <w:szCs w:val="24"/>
          <w:lang w:eastAsia="en-GB"/>
        </w:rPr>
      </w:pPr>
    </w:p>
    <w:p w14:paraId="38226431" w14:textId="54231D2C" w:rsidR="00B2185B" w:rsidRPr="001D2227" w:rsidRDefault="00BB78CE"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r>
        <w:rPr>
          <w:rFonts w:asciiTheme="minorHAnsi" w:hAnsiTheme="minorHAnsi" w:cstheme="minorHAnsi"/>
          <w:bCs/>
          <w:color w:val="000000"/>
          <w:sz w:val="24"/>
          <w:szCs w:val="24"/>
          <w:lang w:eastAsia="en-GB"/>
        </w:rPr>
        <w:t>7.</w:t>
      </w:r>
      <w:r w:rsidR="000E5BCD">
        <w:rPr>
          <w:rFonts w:asciiTheme="minorHAnsi" w:hAnsiTheme="minorHAnsi" w:cstheme="minorHAnsi"/>
          <w:bCs/>
          <w:color w:val="000000"/>
          <w:sz w:val="24"/>
          <w:szCs w:val="24"/>
          <w:lang w:eastAsia="en-GB"/>
        </w:rPr>
        <w:t>4</w:t>
      </w:r>
      <w:r w:rsidR="0032294A" w:rsidRPr="001D2227">
        <w:rPr>
          <w:rFonts w:asciiTheme="minorHAnsi" w:hAnsiTheme="minorHAnsi" w:cstheme="minorHAnsi"/>
          <w:bCs/>
          <w:color w:val="000000"/>
          <w:sz w:val="24"/>
          <w:szCs w:val="24"/>
          <w:lang w:eastAsia="en-GB"/>
        </w:rPr>
        <w:tab/>
        <w:t xml:space="preserve">The </w:t>
      </w:r>
      <w:r w:rsidR="001D2227">
        <w:rPr>
          <w:rFonts w:asciiTheme="minorHAnsi" w:hAnsiTheme="minorHAnsi" w:cstheme="minorHAnsi"/>
          <w:bCs/>
          <w:color w:val="000000"/>
          <w:sz w:val="24"/>
          <w:szCs w:val="24"/>
          <w:lang w:eastAsia="en-GB"/>
        </w:rPr>
        <w:t>G</w:t>
      </w:r>
      <w:r w:rsidR="0032294A" w:rsidRPr="001D2227">
        <w:rPr>
          <w:rFonts w:asciiTheme="minorHAnsi" w:hAnsiTheme="minorHAnsi" w:cstheme="minorHAnsi"/>
          <w:bCs/>
          <w:color w:val="000000"/>
          <w:sz w:val="24"/>
          <w:szCs w:val="24"/>
          <w:lang w:eastAsia="en-GB"/>
        </w:rPr>
        <w:t xml:space="preserve">overnors of </w:t>
      </w:r>
      <w:proofErr w:type="spellStart"/>
      <w:r w:rsidR="00CD7DDE">
        <w:rPr>
          <w:rFonts w:asciiTheme="minorHAnsi" w:hAnsiTheme="minorHAnsi" w:cstheme="minorHAnsi"/>
          <w:iCs/>
          <w:color w:val="000000"/>
          <w:sz w:val="24"/>
          <w:szCs w:val="24"/>
          <w:lang w:eastAsia="en-GB"/>
        </w:rPr>
        <w:t>Belvue</w:t>
      </w:r>
      <w:proofErr w:type="spellEnd"/>
      <w:r w:rsidR="001D2227" w:rsidRPr="001D2227">
        <w:rPr>
          <w:rFonts w:asciiTheme="minorHAnsi" w:hAnsiTheme="minorHAnsi" w:cstheme="minorHAnsi"/>
          <w:color w:val="000000"/>
          <w:sz w:val="24"/>
          <w:szCs w:val="24"/>
          <w:lang w:eastAsia="en-GB"/>
        </w:rPr>
        <w:t xml:space="preserve"> </w:t>
      </w:r>
      <w:r w:rsidR="00712380" w:rsidRPr="001D2227">
        <w:rPr>
          <w:rFonts w:asciiTheme="minorHAnsi" w:hAnsiTheme="minorHAnsi" w:cstheme="minorHAnsi"/>
          <w:bCs/>
          <w:color w:val="000000"/>
          <w:sz w:val="24"/>
          <w:szCs w:val="24"/>
          <w:lang w:eastAsia="en-GB"/>
        </w:rPr>
        <w:t>will review this policy every three years</w:t>
      </w:r>
      <w:r w:rsidR="001922E7" w:rsidRPr="001D2227">
        <w:rPr>
          <w:rFonts w:asciiTheme="minorHAnsi" w:hAnsiTheme="minorHAnsi" w:cstheme="minorHAnsi"/>
          <w:bCs/>
          <w:color w:val="000000"/>
          <w:sz w:val="24"/>
          <w:szCs w:val="24"/>
          <w:lang w:eastAsia="en-GB"/>
        </w:rPr>
        <w:t>.</w:t>
      </w:r>
    </w:p>
    <w:p w14:paraId="1A6A89EA" w14:textId="77777777" w:rsidR="00B2185B" w:rsidRPr="001D2227" w:rsidRDefault="00B2185B" w:rsidP="004279DB">
      <w:pPr>
        <w:autoSpaceDE w:val="0"/>
        <w:autoSpaceDN w:val="0"/>
        <w:adjustRightInd w:val="0"/>
        <w:spacing w:after="0" w:line="240" w:lineRule="auto"/>
        <w:jc w:val="both"/>
        <w:rPr>
          <w:rFonts w:asciiTheme="minorHAnsi" w:hAnsiTheme="minorHAnsi" w:cstheme="minorHAnsi"/>
          <w:b/>
          <w:bCs/>
          <w:color w:val="000000"/>
          <w:sz w:val="24"/>
          <w:szCs w:val="24"/>
          <w:lang w:eastAsia="en-GB"/>
        </w:rPr>
      </w:pPr>
    </w:p>
    <w:p w14:paraId="0439A5E3" w14:textId="77777777" w:rsidR="0075085A" w:rsidRPr="001D2227" w:rsidRDefault="0075085A">
      <w:pPr>
        <w:autoSpaceDE w:val="0"/>
        <w:autoSpaceDN w:val="0"/>
        <w:adjustRightInd w:val="0"/>
        <w:spacing w:after="0" w:line="240" w:lineRule="auto"/>
        <w:jc w:val="both"/>
        <w:rPr>
          <w:rFonts w:asciiTheme="minorHAnsi" w:hAnsiTheme="minorHAnsi" w:cstheme="minorHAnsi"/>
          <w:color w:val="000000"/>
          <w:sz w:val="24"/>
          <w:szCs w:val="24"/>
          <w:lang w:eastAsia="en-GB"/>
        </w:rPr>
        <w:sectPr w:rsidR="0075085A" w:rsidRPr="001D2227" w:rsidSect="001D2227">
          <w:headerReference w:type="default" r:id="rId10"/>
          <w:footerReference w:type="default" r:id="rId11"/>
          <w:pgSz w:w="11906" w:h="16838"/>
          <w:pgMar w:top="1440" w:right="1440" w:bottom="1440" w:left="1440" w:header="708" w:footer="0" w:gutter="0"/>
          <w:cols w:space="708"/>
          <w:docGrid w:linePitch="360"/>
        </w:sectPr>
      </w:pPr>
    </w:p>
    <w:p w14:paraId="329D9AB5" w14:textId="77777777" w:rsidR="0075085A" w:rsidRPr="001D2227" w:rsidRDefault="0075085A">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6344CFCB" w14:textId="77777777" w:rsidR="0075085A" w:rsidRPr="001D2227" w:rsidRDefault="0075085A" w:rsidP="0075085A">
      <w:pPr>
        <w:autoSpaceDE w:val="0"/>
        <w:autoSpaceDN w:val="0"/>
        <w:adjustRightInd w:val="0"/>
        <w:spacing w:after="0" w:line="240" w:lineRule="auto"/>
        <w:rPr>
          <w:rFonts w:asciiTheme="minorHAnsi" w:hAnsiTheme="minorHAnsi" w:cstheme="minorHAnsi"/>
          <w:b/>
          <w:bCs/>
          <w:color w:val="000000"/>
          <w:sz w:val="28"/>
          <w:szCs w:val="28"/>
          <w:lang w:eastAsia="en-GB"/>
        </w:rPr>
      </w:pPr>
      <w:r w:rsidRPr="001D2227">
        <w:rPr>
          <w:rFonts w:asciiTheme="minorHAnsi" w:hAnsiTheme="minorHAnsi" w:cstheme="minorHAnsi"/>
          <w:b/>
          <w:bCs/>
          <w:color w:val="000000"/>
          <w:sz w:val="28"/>
          <w:szCs w:val="28"/>
          <w:lang w:eastAsia="en-GB"/>
        </w:rPr>
        <w:t>The Gatsby Benchmarks</w:t>
      </w:r>
      <w:r w:rsidRPr="001D2227">
        <w:rPr>
          <w:rFonts w:asciiTheme="minorHAnsi" w:hAnsiTheme="minorHAnsi" w:cstheme="minorHAnsi"/>
          <w:b/>
          <w:bCs/>
          <w:color w:val="000000"/>
          <w:sz w:val="28"/>
          <w:szCs w:val="28"/>
          <w:lang w:eastAsia="en-GB"/>
        </w:rPr>
        <w:tab/>
      </w:r>
      <w:r w:rsidRPr="001D2227">
        <w:rPr>
          <w:rFonts w:asciiTheme="minorHAnsi" w:hAnsiTheme="minorHAnsi" w:cstheme="minorHAnsi"/>
          <w:b/>
          <w:bCs/>
          <w:color w:val="000000"/>
          <w:sz w:val="28"/>
          <w:szCs w:val="28"/>
          <w:lang w:eastAsia="en-GB"/>
        </w:rPr>
        <w:tab/>
      </w:r>
      <w:r w:rsidRPr="001D2227">
        <w:rPr>
          <w:rFonts w:asciiTheme="minorHAnsi" w:hAnsiTheme="minorHAnsi" w:cstheme="minorHAnsi"/>
          <w:b/>
          <w:bCs/>
          <w:color w:val="000000"/>
          <w:sz w:val="28"/>
          <w:szCs w:val="28"/>
          <w:lang w:eastAsia="en-GB"/>
        </w:rPr>
        <w:tab/>
      </w:r>
      <w:r w:rsidRPr="001D2227">
        <w:rPr>
          <w:rFonts w:asciiTheme="minorHAnsi" w:hAnsiTheme="minorHAnsi" w:cstheme="minorHAnsi"/>
          <w:b/>
          <w:bCs/>
          <w:color w:val="000000"/>
          <w:sz w:val="28"/>
          <w:szCs w:val="28"/>
          <w:lang w:eastAsia="en-GB"/>
        </w:rPr>
        <w:tab/>
      </w:r>
      <w:r w:rsidRPr="001D2227">
        <w:rPr>
          <w:rFonts w:asciiTheme="minorHAnsi" w:hAnsiTheme="minorHAnsi" w:cstheme="minorHAnsi"/>
          <w:b/>
          <w:bCs/>
          <w:color w:val="000000"/>
          <w:sz w:val="28"/>
          <w:szCs w:val="28"/>
          <w:lang w:eastAsia="en-GB"/>
        </w:rPr>
        <w:tab/>
      </w:r>
      <w:r w:rsidRPr="001D2227">
        <w:rPr>
          <w:rFonts w:asciiTheme="minorHAnsi" w:hAnsiTheme="minorHAnsi" w:cstheme="minorHAnsi"/>
          <w:b/>
          <w:bCs/>
          <w:color w:val="000000"/>
          <w:sz w:val="28"/>
          <w:szCs w:val="28"/>
          <w:lang w:eastAsia="en-GB"/>
        </w:rPr>
        <w:tab/>
      </w:r>
      <w:r w:rsidRPr="001D2227">
        <w:rPr>
          <w:rFonts w:asciiTheme="minorHAnsi" w:hAnsiTheme="minorHAnsi" w:cstheme="minorHAnsi"/>
          <w:b/>
          <w:bCs/>
          <w:color w:val="000000"/>
          <w:sz w:val="28"/>
          <w:szCs w:val="28"/>
          <w:lang w:eastAsia="en-GB"/>
        </w:rPr>
        <w:tab/>
      </w:r>
      <w:r w:rsidRPr="001D2227">
        <w:rPr>
          <w:rFonts w:asciiTheme="minorHAnsi" w:hAnsiTheme="minorHAnsi" w:cstheme="minorHAnsi"/>
          <w:b/>
          <w:bCs/>
          <w:color w:val="000000"/>
          <w:sz w:val="28"/>
          <w:szCs w:val="28"/>
          <w:lang w:eastAsia="en-GB"/>
        </w:rPr>
        <w:tab/>
      </w:r>
      <w:r w:rsidRPr="001D2227">
        <w:rPr>
          <w:rFonts w:asciiTheme="minorHAnsi" w:hAnsiTheme="minorHAnsi" w:cstheme="minorHAnsi"/>
          <w:b/>
          <w:bCs/>
          <w:color w:val="000000"/>
          <w:sz w:val="28"/>
          <w:szCs w:val="28"/>
          <w:lang w:eastAsia="en-GB"/>
        </w:rPr>
        <w:tab/>
      </w:r>
      <w:r w:rsidRPr="001D2227">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Pr="001D2227">
        <w:rPr>
          <w:rFonts w:asciiTheme="minorHAnsi" w:hAnsiTheme="minorHAnsi" w:cstheme="minorHAnsi"/>
          <w:b/>
          <w:bCs/>
          <w:color w:val="000000"/>
          <w:sz w:val="28"/>
          <w:szCs w:val="28"/>
          <w:lang w:eastAsia="en-GB"/>
        </w:rPr>
        <w:t>Appendix 1</w:t>
      </w:r>
    </w:p>
    <w:p w14:paraId="61E487DE"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32"/>
          <w:szCs w:val="3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7"/>
        <w:gridCol w:w="6014"/>
        <w:gridCol w:w="5127"/>
      </w:tblGrid>
      <w:tr w:rsidR="0075085A" w:rsidRPr="001D2227" w14:paraId="04622807" w14:textId="77777777" w:rsidTr="001D2227">
        <w:trPr>
          <w:trHeight w:val="1013"/>
        </w:trPr>
        <w:tc>
          <w:tcPr>
            <w:tcW w:w="1380" w:type="pct"/>
          </w:tcPr>
          <w:p w14:paraId="173D49C9"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r w:rsidRPr="001D2227">
              <w:rPr>
                <w:rFonts w:asciiTheme="minorHAnsi" w:hAnsiTheme="minorHAnsi" w:cstheme="minorHAnsi"/>
                <w:b/>
                <w:bCs/>
                <w:color w:val="000000"/>
                <w:sz w:val="20"/>
                <w:szCs w:val="20"/>
                <w:lang w:eastAsia="en-GB"/>
              </w:rPr>
              <w:t xml:space="preserve">1. A stable careers programme </w:t>
            </w:r>
          </w:p>
        </w:tc>
        <w:tc>
          <w:tcPr>
            <w:tcW w:w="1954" w:type="pct"/>
          </w:tcPr>
          <w:p w14:paraId="25445A58"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r w:rsidRPr="001D2227">
              <w:rPr>
                <w:rFonts w:asciiTheme="minorHAnsi" w:hAnsiTheme="minorHAnsi" w:cstheme="minorHAnsi"/>
                <w:color w:val="000000"/>
                <w:sz w:val="20"/>
                <w:szCs w:val="20"/>
                <w:lang w:eastAsia="en-GB"/>
              </w:rPr>
              <w:t xml:space="preserve">Every school and college should have an embedded programme of career education and guidance that is known and understood by students, parents, teachers, governors and employers. </w:t>
            </w:r>
          </w:p>
        </w:tc>
        <w:tc>
          <w:tcPr>
            <w:tcW w:w="1666" w:type="pct"/>
          </w:tcPr>
          <w:p w14:paraId="4A4AAFE5" w14:textId="77777777" w:rsidR="0075085A" w:rsidRPr="001D2227" w:rsidRDefault="0075085A" w:rsidP="001D2227">
            <w:pPr>
              <w:pStyle w:val="ListParagraph"/>
              <w:numPr>
                <w:ilvl w:val="0"/>
                <w:numId w:val="27"/>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Every school should have a stable, structured careers programme that has the explicit backing of the senior management team, and has an identified and appropriately trained person responsible for it. </w:t>
            </w:r>
          </w:p>
          <w:p w14:paraId="2E4ABA6F" w14:textId="77777777" w:rsidR="0075085A" w:rsidRPr="001D2227" w:rsidRDefault="0075085A" w:rsidP="001D2227">
            <w:pPr>
              <w:pStyle w:val="ListParagraph"/>
              <w:numPr>
                <w:ilvl w:val="0"/>
                <w:numId w:val="27"/>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The careers programme should be published on the school’s website in a way that enables pupils, parents, teachers and employers to access and understand it. </w:t>
            </w:r>
          </w:p>
          <w:p w14:paraId="03DF10CA" w14:textId="77777777" w:rsidR="0075085A" w:rsidRPr="001D2227" w:rsidRDefault="0075085A" w:rsidP="001D2227">
            <w:pPr>
              <w:pStyle w:val="ListParagraph"/>
              <w:numPr>
                <w:ilvl w:val="0"/>
                <w:numId w:val="27"/>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The programme should be regularly evaluated with feedback from pupils, parents, teachers and employers as part of the evaluation process. </w:t>
            </w:r>
          </w:p>
          <w:p w14:paraId="1F93CE68"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p>
        </w:tc>
      </w:tr>
      <w:tr w:rsidR="0075085A" w:rsidRPr="001D2227" w14:paraId="689387D6" w14:textId="77777777" w:rsidTr="001D2227">
        <w:trPr>
          <w:trHeight w:val="702"/>
        </w:trPr>
        <w:tc>
          <w:tcPr>
            <w:tcW w:w="1380" w:type="pct"/>
          </w:tcPr>
          <w:p w14:paraId="44A64984"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r w:rsidRPr="001D2227">
              <w:rPr>
                <w:rFonts w:asciiTheme="minorHAnsi" w:hAnsiTheme="minorHAnsi" w:cstheme="minorHAnsi"/>
                <w:b/>
                <w:bCs/>
                <w:color w:val="000000"/>
                <w:sz w:val="20"/>
                <w:szCs w:val="20"/>
                <w:lang w:eastAsia="en-GB"/>
              </w:rPr>
              <w:t xml:space="preserve">2.Learning from career and labour market information </w:t>
            </w:r>
          </w:p>
        </w:tc>
        <w:tc>
          <w:tcPr>
            <w:tcW w:w="1954" w:type="pct"/>
          </w:tcPr>
          <w:p w14:paraId="3A5F36E7"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r w:rsidRPr="001D2227">
              <w:rPr>
                <w:rFonts w:asciiTheme="minorHAnsi" w:hAnsiTheme="minorHAnsi" w:cstheme="minorHAnsi"/>
                <w:color w:val="000000"/>
                <w:sz w:val="20"/>
                <w:szCs w:val="20"/>
                <w:lang w:eastAsia="en-GB"/>
              </w:rPr>
              <w:t xml:space="preserve">Every student, and their parents, should have access to good quality information about future study options and labour market opportunities. They will need the support of an informed adviser to make best use of available information. </w:t>
            </w:r>
          </w:p>
        </w:tc>
        <w:tc>
          <w:tcPr>
            <w:tcW w:w="1666" w:type="pct"/>
          </w:tcPr>
          <w:p w14:paraId="71CA0F9C" w14:textId="77777777" w:rsidR="0075085A" w:rsidRPr="001D2227" w:rsidRDefault="0075085A" w:rsidP="001D2227">
            <w:pPr>
              <w:pStyle w:val="ListParagraph"/>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By the age of 14, all pupils should have accessed and used information about career paths and the labour market to inform their own decisions on study options. </w:t>
            </w:r>
          </w:p>
          <w:p w14:paraId="6FC5CFC0" w14:textId="77777777" w:rsidR="0075085A" w:rsidRPr="001D2227" w:rsidRDefault="0075085A" w:rsidP="001D2227">
            <w:pPr>
              <w:pStyle w:val="ListParagraph"/>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Parents should be encouraged to access and use information about labour markets and future study options to inform their support to their children. </w:t>
            </w:r>
          </w:p>
          <w:p w14:paraId="12BFF12A"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p>
        </w:tc>
      </w:tr>
      <w:tr w:rsidR="0075085A" w:rsidRPr="001D2227" w14:paraId="379E3F24" w14:textId="77777777" w:rsidTr="001D2227">
        <w:trPr>
          <w:trHeight w:val="1020"/>
        </w:trPr>
        <w:tc>
          <w:tcPr>
            <w:tcW w:w="1380" w:type="pct"/>
          </w:tcPr>
          <w:p w14:paraId="7ECF03B1"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r w:rsidRPr="001D2227">
              <w:rPr>
                <w:rFonts w:asciiTheme="minorHAnsi" w:hAnsiTheme="minorHAnsi" w:cstheme="minorHAnsi"/>
                <w:b/>
                <w:bCs/>
                <w:color w:val="000000"/>
                <w:sz w:val="20"/>
                <w:szCs w:val="20"/>
                <w:lang w:eastAsia="en-GB"/>
              </w:rPr>
              <w:t xml:space="preserve">3.Addressing the needs of each student </w:t>
            </w:r>
          </w:p>
        </w:tc>
        <w:tc>
          <w:tcPr>
            <w:tcW w:w="1954" w:type="pct"/>
          </w:tcPr>
          <w:p w14:paraId="66CD8D2B"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r w:rsidRPr="001D2227">
              <w:rPr>
                <w:rFonts w:asciiTheme="minorHAnsi" w:hAnsiTheme="minorHAnsi" w:cstheme="minorHAnsi"/>
                <w:color w:val="000000"/>
                <w:sz w:val="20"/>
                <w:szCs w:val="20"/>
                <w:lang w:eastAsia="en-GB"/>
              </w:rPr>
              <w:t xml:space="preserve">Students have different career guidance needs at different stages. Opportunities for advice and support need to be tailored to the needs of each student. A school’s careers programme should embed equality and diversity considerations throughout. </w:t>
            </w:r>
          </w:p>
        </w:tc>
        <w:tc>
          <w:tcPr>
            <w:tcW w:w="1666" w:type="pct"/>
          </w:tcPr>
          <w:p w14:paraId="76AD8BCD" w14:textId="77777777" w:rsidR="0075085A" w:rsidRPr="001D2227" w:rsidRDefault="0075085A" w:rsidP="001D2227">
            <w:pPr>
              <w:pStyle w:val="ListParagraph"/>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A school’s careers programme should actively seek to challenge stereotypical thinking and raise aspirations. </w:t>
            </w:r>
          </w:p>
          <w:p w14:paraId="7AD927DD" w14:textId="77777777" w:rsidR="0075085A" w:rsidRPr="001D2227" w:rsidRDefault="0075085A" w:rsidP="001D2227">
            <w:pPr>
              <w:pStyle w:val="ListParagraph"/>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Schools should keep systematic records of the individual advice given to each pupil, and subsequent agreed decisions. </w:t>
            </w:r>
          </w:p>
          <w:p w14:paraId="77DB34CE" w14:textId="77777777" w:rsidR="0075085A" w:rsidRPr="001D2227" w:rsidRDefault="0075085A" w:rsidP="001D2227">
            <w:pPr>
              <w:pStyle w:val="ListParagraph"/>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All pupils should have access to these records to support their career development. </w:t>
            </w:r>
          </w:p>
          <w:p w14:paraId="2F85B5DA" w14:textId="77777777" w:rsidR="0075085A" w:rsidRPr="001D2227" w:rsidRDefault="0075085A" w:rsidP="0075085A">
            <w:pPr>
              <w:pStyle w:val="ListParagraph"/>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Schools should collect and maintain accurate data for each pupil on their education, training or employment destinations. </w:t>
            </w:r>
          </w:p>
        </w:tc>
      </w:tr>
      <w:tr w:rsidR="0075085A" w:rsidRPr="001D2227" w14:paraId="74AF5BF1" w14:textId="77777777" w:rsidTr="001D2227">
        <w:trPr>
          <w:trHeight w:val="541"/>
        </w:trPr>
        <w:tc>
          <w:tcPr>
            <w:tcW w:w="1380" w:type="pct"/>
          </w:tcPr>
          <w:p w14:paraId="4CE924D7"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r w:rsidRPr="001D2227">
              <w:rPr>
                <w:rFonts w:asciiTheme="minorHAnsi" w:hAnsiTheme="minorHAnsi" w:cstheme="minorHAnsi"/>
                <w:b/>
                <w:bCs/>
                <w:color w:val="000000"/>
                <w:sz w:val="20"/>
                <w:szCs w:val="20"/>
                <w:lang w:eastAsia="en-GB"/>
              </w:rPr>
              <w:lastRenderedPageBreak/>
              <w:t xml:space="preserve">4.Linking curriculum learning to careers </w:t>
            </w:r>
          </w:p>
        </w:tc>
        <w:tc>
          <w:tcPr>
            <w:tcW w:w="1954" w:type="pct"/>
          </w:tcPr>
          <w:p w14:paraId="27372100"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r w:rsidRPr="001D2227">
              <w:rPr>
                <w:rFonts w:asciiTheme="minorHAnsi" w:hAnsiTheme="minorHAnsi" w:cstheme="minorHAnsi"/>
                <w:color w:val="000000"/>
                <w:sz w:val="20"/>
                <w:szCs w:val="20"/>
                <w:lang w:eastAsia="en-GB"/>
              </w:rPr>
              <w:t xml:space="preserve">All teachers should link curriculum learning with careers. STEM subject teachers should highlight the relevance of STEM subjects for a wide range of future career paths. </w:t>
            </w:r>
          </w:p>
        </w:tc>
        <w:tc>
          <w:tcPr>
            <w:tcW w:w="1666" w:type="pct"/>
          </w:tcPr>
          <w:p w14:paraId="08F9CF20" w14:textId="77777777" w:rsidR="0075085A" w:rsidRPr="001D2227" w:rsidRDefault="0075085A" w:rsidP="001D2227">
            <w:pPr>
              <w:pStyle w:val="ListParagraph"/>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By the age of 14, every pupil should have had the opportunity to learn how the different STEM subjects help people to gain entry to, and be more effective workers within, a wide range of careers. </w:t>
            </w:r>
          </w:p>
          <w:p w14:paraId="728BB518"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p>
        </w:tc>
      </w:tr>
      <w:tr w:rsidR="0075085A" w:rsidRPr="001D2227" w14:paraId="643F1197" w14:textId="77777777" w:rsidTr="001D2227">
        <w:trPr>
          <w:trHeight w:val="541"/>
        </w:trPr>
        <w:tc>
          <w:tcPr>
            <w:tcW w:w="1380" w:type="pct"/>
            <w:tcBorders>
              <w:top w:val="single" w:sz="4" w:space="0" w:color="auto"/>
              <w:left w:val="single" w:sz="4" w:space="0" w:color="auto"/>
              <w:bottom w:val="single" w:sz="4" w:space="0" w:color="auto"/>
              <w:right w:val="single" w:sz="4" w:space="0" w:color="auto"/>
            </w:tcBorders>
          </w:tcPr>
          <w:p w14:paraId="06672111" w14:textId="77777777" w:rsidR="0075085A" w:rsidRPr="001D2227" w:rsidRDefault="0075085A" w:rsidP="0075085A">
            <w:pPr>
              <w:autoSpaceDE w:val="0"/>
              <w:autoSpaceDN w:val="0"/>
              <w:adjustRightInd w:val="0"/>
              <w:spacing w:after="0" w:line="240" w:lineRule="auto"/>
              <w:rPr>
                <w:rFonts w:asciiTheme="minorHAnsi" w:hAnsiTheme="minorHAnsi" w:cstheme="minorHAnsi"/>
                <w:b/>
                <w:bCs/>
                <w:color w:val="000000"/>
                <w:sz w:val="20"/>
                <w:szCs w:val="20"/>
                <w:lang w:eastAsia="en-GB"/>
              </w:rPr>
            </w:pPr>
            <w:r w:rsidRPr="001D2227">
              <w:rPr>
                <w:rFonts w:asciiTheme="minorHAnsi" w:hAnsiTheme="minorHAnsi" w:cstheme="minorHAnsi"/>
                <w:b/>
                <w:bCs/>
                <w:color w:val="000000"/>
                <w:sz w:val="20"/>
                <w:szCs w:val="20"/>
                <w:lang w:eastAsia="en-GB"/>
              </w:rPr>
              <w:t xml:space="preserve">5.Encounters with employers and employees </w:t>
            </w:r>
          </w:p>
        </w:tc>
        <w:tc>
          <w:tcPr>
            <w:tcW w:w="1954" w:type="pct"/>
            <w:tcBorders>
              <w:top w:val="single" w:sz="4" w:space="0" w:color="auto"/>
              <w:left w:val="single" w:sz="4" w:space="0" w:color="auto"/>
              <w:bottom w:val="single" w:sz="4" w:space="0" w:color="auto"/>
              <w:right w:val="single" w:sz="4" w:space="0" w:color="auto"/>
            </w:tcBorders>
          </w:tcPr>
          <w:p w14:paraId="3D6C4E09"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r w:rsidRPr="001D2227">
              <w:rPr>
                <w:rFonts w:asciiTheme="minorHAnsi" w:hAnsiTheme="minorHAnsi" w:cstheme="minorHAnsi"/>
                <w:color w:val="000000"/>
                <w:sz w:val="20"/>
                <w:szCs w:val="20"/>
                <w:lang w:eastAsia="en-GB"/>
              </w:rPr>
              <w:t xml:space="preserve">Every student should have multiple opportunities to learn from employers about work, employment and the skills that are valued in the workplace. This can be through a range of enrichment activities including visiting speakers, mentoring and enterprise schemes. </w:t>
            </w:r>
          </w:p>
        </w:tc>
        <w:tc>
          <w:tcPr>
            <w:tcW w:w="1666" w:type="pct"/>
            <w:tcBorders>
              <w:top w:val="single" w:sz="4" w:space="0" w:color="auto"/>
              <w:left w:val="single" w:sz="4" w:space="0" w:color="auto"/>
              <w:bottom w:val="single" w:sz="4" w:space="0" w:color="auto"/>
              <w:right w:val="single" w:sz="4" w:space="0" w:color="auto"/>
            </w:tcBorders>
          </w:tcPr>
          <w:p w14:paraId="7EFA8655" w14:textId="77777777" w:rsidR="0075085A" w:rsidRPr="001D2227" w:rsidRDefault="0075085A" w:rsidP="001D2227">
            <w:pPr>
              <w:pStyle w:val="ListParagraph"/>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Every year, from the age of 11, pupils should participate in at least one meaningful encounter* with an employer. </w:t>
            </w:r>
          </w:p>
          <w:p w14:paraId="6C006DA0"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p>
          <w:p w14:paraId="677A91FA"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r w:rsidRPr="001D2227">
              <w:rPr>
                <w:rFonts w:asciiTheme="minorHAnsi" w:hAnsiTheme="minorHAnsi" w:cstheme="minorHAnsi"/>
                <w:color w:val="000000"/>
                <w:sz w:val="20"/>
                <w:szCs w:val="20"/>
                <w:lang w:eastAsia="en-GB"/>
              </w:rPr>
              <w:t xml:space="preserve">*A ‘meaningful encounter’ is one in which the student has an opportunity to learn about what work is like or what it takes to be successful in the workplace. </w:t>
            </w:r>
          </w:p>
        </w:tc>
      </w:tr>
      <w:tr w:rsidR="0075085A" w:rsidRPr="001D2227" w14:paraId="7C72A6B4" w14:textId="77777777" w:rsidTr="001D2227">
        <w:trPr>
          <w:trHeight w:val="541"/>
        </w:trPr>
        <w:tc>
          <w:tcPr>
            <w:tcW w:w="1380" w:type="pct"/>
            <w:tcBorders>
              <w:top w:val="single" w:sz="4" w:space="0" w:color="auto"/>
              <w:left w:val="single" w:sz="4" w:space="0" w:color="auto"/>
              <w:bottom w:val="single" w:sz="4" w:space="0" w:color="auto"/>
              <w:right w:val="single" w:sz="4" w:space="0" w:color="auto"/>
            </w:tcBorders>
          </w:tcPr>
          <w:p w14:paraId="6292ABAA" w14:textId="77777777" w:rsidR="0075085A" w:rsidRPr="001D2227" w:rsidRDefault="0075085A" w:rsidP="0075085A">
            <w:pPr>
              <w:autoSpaceDE w:val="0"/>
              <w:autoSpaceDN w:val="0"/>
              <w:adjustRightInd w:val="0"/>
              <w:spacing w:after="0" w:line="240" w:lineRule="auto"/>
              <w:rPr>
                <w:rFonts w:asciiTheme="minorHAnsi" w:hAnsiTheme="minorHAnsi" w:cstheme="minorHAnsi"/>
                <w:b/>
                <w:bCs/>
                <w:color w:val="000000"/>
                <w:sz w:val="20"/>
                <w:szCs w:val="20"/>
                <w:lang w:eastAsia="en-GB"/>
              </w:rPr>
            </w:pPr>
            <w:r w:rsidRPr="001D2227">
              <w:rPr>
                <w:rFonts w:asciiTheme="minorHAnsi" w:hAnsiTheme="minorHAnsi" w:cstheme="minorHAnsi"/>
                <w:b/>
                <w:bCs/>
                <w:color w:val="000000"/>
                <w:sz w:val="20"/>
                <w:szCs w:val="20"/>
                <w:lang w:eastAsia="en-GB"/>
              </w:rPr>
              <w:t xml:space="preserve">6.Experiences of workplaces </w:t>
            </w:r>
          </w:p>
        </w:tc>
        <w:tc>
          <w:tcPr>
            <w:tcW w:w="1954" w:type="pct"/>
            <w:tcBorders>
              <w:top w:val="single" w:sz="4" w:space="0" w:color="auto"/>
              <w:left w:val="single" w:sz="4" w:space="0" w:color="auto"/>
              <w:bottom w:val="single" w:sz="4" w:space="0" w:color="auto"/>
              <w:right w:val="single" w:sz="4" w:space="0" w:color="auto"/>
            </w:tcBorders>
          </w:tcPr>
          <w:p w14:paraId="2FD0827C"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r w:rsidRPr="001D2227">
              <w:rPr>
                <w:rFonts w:asciiTheme="minorHAnsi" w:hAnsiTheme="minorHAnsi" w:cstheme="minorHAnsi"/>
                <w:color w:val="000000"/>
                <w:sz w:val="20"/>
                <w:szCs w:val="20"/>
                <w:lang w:eastAsia="en-GB"/>
              </w:rPr>
              <w:t xml:space="preserve">Every student should have first-hand experiences of the workplace through work visits, work shadowing and/or work experience to help their exploration of career opportunities, and expand their networks. </w:t>
            </w:r>
          </w:p>
        </w:tc>
        <w:tc>
          <w:tcPr>
            <w:tcW w:w="1666" w:type="pct"/>
            <w:tcBorders>
              <w:top w:val="single" w:sz="4" w:space="0" w:color="auto"/>
              <w:left w:val="single" w:sz="4" w:space="0" w:color="auto"/>
              <w:bottom w:val="single" w:sz="4" w:space="0" w:color="auto"/>
              <w:right w:val="single" w:sz="4" w:space="0" w:color="auto"/>
            </w:tcBorders>
          </w:tcPr>
          <w:p w14:paraId="6D2A8DD6" w14:textId="77777777" w:rsidR="0075085A" w:rsidRPr="001D2227" w:rsidRDefault="0075085A" w:rsidP="001D2227">
            <w:pPr>
              <w:pStyle w:val="ListParagraph"/>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By the age of 16, every pupil should have had at least one experience of a workplace, additional to any part-time jobs they may have. </w:t>
            </w:r>
          </w:p>
          <w:p w14:paraId="14902CD4" w14:textId="77777777" w:rsidR="0075085A" w:rsidRPr="001D2227" w:rsidRDefault="0075085A" w:rsidP="001D2227">
            <w:pPr>
              <w:pStyle w:val="ListParagraph"/>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By the age of 18, every pupil should have had one further such experience, additional to any part-time jobs they may have. </w:t>
            </w:r>
          </w:p>
          <w:p w14:paraId="7A146BA6"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p>
        </w:tc>
      </w:tr>
      <w:tr w:rsidR="0075085A" w:rsidRPr="001D2227" w14:paraId="4694AE81" w14:textId="77777777" w:rsidTr="001D2227">
        <w:trPr>
          <w:trHeight w:val="541"/>
        </w:trPr>
        <w:tc>
          <w:tcPr>
            <w:tcW w:w="1380" w:type="pct"/>
            <w:tcBorders>
              <w:top w:val="single" w:sz="4" w:space="0" w:color="auto"/>
              <w:left w:val="single" w:sz="4" w:space="0" w:color="auto"/>
              <w:bottom w:val="single" w:sz="4" w:space="0" w:color="auto"/>
              <w:right w:val="single" w:sz="4" w:space="0" w:color="auto"/>
            </w:tcBorders>
          </w:tcPr>
          <w:p w14:paraId="55723AB4" w14:textId="77777777" w:rsidR="0075085A" w:rsidRPr="001D2227" w:rsidRDefault="0075085A" w:rsidP="0075085A">
            <w:pPr>
              <w:autoSpaceDE w:val="0"/>
              <w:autoSpaceDN w:val="0"/>
              <w:adjustRightInd w:val="0"/>
              <w:spacing w:after="0" w:line="240" w:lineRule="auto"/>
              <w:rPr>
                <w:rFonts w:asciiTheme="minorHAnsi" w:hAnsiTheme="minorHAnsi" w:cstheme="minorHAnsi"/>
                <w:b/>
                <w:bCs/>
                <w:color w:val="000000"/>
                <w:sz w:val="20"/>
                <w:szCs w:val="20"/>
                <w:lang w:eastAsia="en-GB"/>
              </w:rPr>
            </w:pPr>
            <w:r w:rsidRPr="001D2227">
              <w:rPr>
                <w:rFonts w:asciiTheme="minorHAnsi" w:hAnsiTheme="minorHAnsi" w:cstheme="minorHAnsi"/>
                <w:b/>
                <w:bCs/>
                <w:color w:val="000000"/>
                <w:sz w:val="20"/>
                <w:szCs w:val="20"/>
                <w:lang w:eastAsia="en-GB"/>
              </w:rPr>
              <w:t xml:space="preserve">7.Encounters with further and higher education </w:t>
            </w:r>
          </w:p>
        </w:tc>
        <w:tc>
          <w:tcPr>
            <w:tcW w:w="1954" w:type="pct"/>
            <w:tcBorders>
              <w:top w:val="single" w:sz="4" w:space="0" w:color="auto"/>
              <w:left w:val="single" w:sz="4" w:space="0" w:color="auto"/>
              <w:bottom w:val="single" w:sz="4" w:space="0" w:color="auto"/>
              <w:right w:val="single" w:sz="4" w:space="0" w:color="auto"/>
            </w:tcBorders>
          </w:tcPr>
          <w:p w14:paraId="1A42FA36"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r w:rsidRPr="001D2227">
              <w:rPr>
                <w:rFonts w:asciiTheme="minorHAnsi" w:hAnsiTheme="minorHAnsi" w:cstheme="minorHAnsi"/>
                <w:color w:val="000000"/>
                <w:sz w:val="20"/>
                <w:szCs w:val="20"/>
                <w:lang w:eastAsia="en-GB"/>
              </w:rPr>
              <w:t xml:space="preserve">All students should understand the full range of learning opportunities that are available to them. This includes both academic and vocational routes and learning in schools, colleges, universities and in the workplace. </w:t>
            </w:r>
          </w:p>
        </w:tc>
        <w:tc>
          <w:tcPr>
            <w:tcW w:w="1666" w:type="pct"/>
            <w:tcBorders>
              <w:top w:val="single" w:sz="4" w:space="0" w:color="auto"/>
              <w:left w:val="single" w:sz="4" w:space="0" w:color="auto"/>
              <w:bottom w:val="single" w:sz="4" w:space="0" w:color="auto"/>
              <w:right w:val="single" w:sz="4" w:space="0" w:color="auto"/>
            </w:tcBorders>
          </w:tcPr>
          <w:p w14:paraId="1685B5E6" w14:textId="77777777" w:rsidR="0075085A" w:rsidRPr="001D2227" w:rsidRDefault="0075085A" w:rsidP="001D2227">
            <w:pPr>
              <w:pStyle w:val="ListParagraph"/>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By the age of 16, every pupil should have had a meaningful encounter* with providers of the full range of learning opportunities, including Sixth Forms, colleges, universities and apprenticeship providers. This should include the opportunity to meet both staff and pupils. </w:t>
            </w:r>
          </w:p>
          <w:p w14:paraId="229FE896" w14:textId="77777777" w:rsidR="0075085A" w:rsidRPr="001D2227" w:rsidRDefault="0075085A" w:rsidP="001D2227">
            <w:pPr>
              <w:pStyle w:val="ListParagraph"/>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By the age of 18, all pupils who are considering applying for university should have had at least two visits to universities to meet staff and pupils. </w:t>
            </w:r>
          </w:p>
          <w:p w14:paraId="6BAA8686" w14:textId="77777777" w:rsidR="0075085A" w:rsidRPr="001D2227" w:rsidRDefault="0075085A" w:rsidP="001D2227">
            <w:pPr>
              <w:pStyle w:val="ListParagraph"/>
              <w:numPr>
                <w:ilvl w:val="0"/>
                <w:numId w:val="31"/>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*A ‘meaningful encounter’ is one in which the student has an opportunity to explore what it is like to learn in that environment. </w:t>
            </w:r>
          </w:p>
          <w:p w14:paraId="07F7C030"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p>
        </w:tc>
      </w:tr>
      <w:tr w:rsidR="0075085A" w:rsidRPr="001D2227" w14:paraId="1241EDAA" w14:textId="77777777" w:rsidTr="001D2227">
        <w:trPr>
          <w:trHeight w:val="541"/>
        </w:trPr>
        <w:tc>
          <w:tcPr>
            <w:tcW w:w="1380" w:type="pct"/>
            <w:tcBorders>
              <w:top w:val="single" w:sz="4" w:space="0" w:color="auto"/>
              <w:left w:val="single" w:sz="4" w:space="0" w:color="auto"/>
              <w:bottom w:val="single" w:sz="4" w:space="0" w:color="auto"/>
              <w:right w:val="single" w:sz="4" w:space="0" w:color="auto"/>
            </w:tcBorders>
          </w:tcPr>
          <w:p w14:paraId="50F76620" w14:textId="77777777" w:rsidR="0075085A" w:rsidRPr="001D2227" w:rsidRDefault="0075085A" w:rsidP="0075085A">
            <w:pPr>
              <w:autoSpaceDE w:val="0"/>
              <w:autoSpaceDN w:val="0"/>
              <w:adjustRightInd w:val="0"/>
              <w:spacing w:after="0" w:line="240" w:lineRule="auto"/>
              <w:rPr>
                <w:rFonts w:asciiTheme="minorHAnsi" w:hAnsiTheme="minorHAnsi" w:cstheme="minorHAnsi"/>
                <w:b/>
                <w:bCs/>
                <w:color w:val="000000"/>
                <w:sz w:val="20"/>
                <w:szCs w:val="20"/>
                <w:lang w:eastAsia="en-GB"/>
              </w:rPr>
            </w:pPr>
            <w:r w:rsidRPr="001D2227">
              <w:rPr>
                <w:rFonts w:asciiTheme="minorHAnsi" w:hAnsiTheme="minorHAnsi" w:cstheme="minorHAnsi"/>
                <w:b/>
                <w:bCs/>
                <w:color w:val="000000"/>
                <w:sz w:val="20"/>
                <w:szCs w:val="20"/>
                <w:lang w:eastAsia="en-GB"/>
              </w:rPr>
              <w:t xml:space="preserve">8.Personal guidance </w:t>
            </w:r>
          </w:p>
        </w:tc>
        <w:tc>
          <w:tcPr>
            <w:tcW w:w="1954" w:type="pct"/>
            <w:tcBorders>
              <w:top w:val="single" w:sz="4" w:space="0" w:color="auto"/>
              <w:left w:val="single" w:sz="4" w:space="0" w:color="auto"/>
              <w:bottom w:val="single" w:sz="4" w:space="0" w:color="auto"/>
              <w:right w:val="single" w:sz="4" w:space="0" w:color="auto"/>
            </w:tcBorders>
          </w:tcPr>
          <w:p w14:paraId="3E15BC9B"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r w:rsidRPr="001D2227">
              <w:rPr>
                <w:rFonts w:asciiTheme="minorHAnsi" w:hAnsiTheme="minorHAnsi" w:cstheme="minorHAnsi"/>
                <w:color w:val="000000"/>
                <w:sz w:val="20"/>
                <w:szCs w:val="20"/>
                <w:lang w:eastAsia="en-GB"/>
              </w:rPr>
              <w:t xml:space="preserve">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 </w:t>
            </w:r>
          </w:p>
        </w:tc>
        <w:tc>
          <w:tcPr>
            <w:tcW w:w="1666" w:type="pct"/>
            <w:tcBorders>
              <w:top w:val="single" w:sz="4" w:space="0" w:color="auto"/>
              <w:left w:val="single" w:sz="4" w:space="0" w:color="auto"/>
              <w:bottom w:val="single" w:sz="4" w:space="0" w:color="auto"/>
              <w:right w:val="single" w:sz="4" w:space="0" w:color="auto"/>
            </w:tcBorders>
          </w:tcPr>
          <w:p w14:paraId="62F15E1F" w14:textId="77777777" w:rsidR="0075085A" w:rsidRPr="001D2227" w:rsidRDefault="0075085A" w:rsidP="001D2227">
            <w:pPr>
              <w:pStyle w:val="ListParagraph"/>
              <w:numPr>
                <w:ilvl w:val="0"/>
                <w:numId w:val="31"/>
              </w:numPr>
              <w:autoSpaceDE w:val="0"/>
              <w:autoSpaceDN w:val="0"/>
              <w:adjustRightInd w:val="0"/>
              <w:spacing w:after="0" w:line="240" w:lineRule="auto"/>
              <w:rPr>
                <w:rFonts w:asciiTheme="minorHAnsi" w:hAnsiTheme="minorHAnsi" w:cstheme="minorHAnsi"/>
                <w:color w:val="000000"/>
                <w:sz w:val="20"/>
                <w:szCs w:val="20"/>
              </w:rPr>
            </w:pPr>
            <w:r w:rsidRPr="001D2227">
              <w:rPr>
                <w:rFonts w:asciiTheme="minorHAnsi" w:hAnsiTheme="minorHAnsi" w:cstheme="minorHAnsi"/>
                <w:color w:val="000000"/>
                <w:sz w:val="20"/>
                <w:szCs w:val="20"/>
              </w:rPr>
              <w:t xml:space="preserve">Every pupil should have at least one such interview by the age of 16, and the opportunity for a further interview by the age of 18. </w:t>
            </w:r>
          </w:p>
          <w:p w14:paraId="60B4C6F7" w14:textId="77777777" w:rsidR="0075085A" w:rsidRPr="001D2227" w:rsidRDefault="0075085A" w:rsidP="0075085A">
            <w:pPr>
              <w:autoSpaceDE w:val="0"/>
              <w:autoSpaceDN w:val="0"/>
              <w:adjustRightInd w:val="0"/>
              <w:spacing w:after="0" w:line="240" w:lineRule="auto"/>
              <w:rPr>
                <w:rFonts w:asciiTheme="minorHAnsi" w:hAnsiTheme="minorHAnsi" w:cstheme="minorHAnsi"/>
                <w:color w:val="000000"/>
                <w:sz w:val="20"/>
                <w:szCs w:val="20"/>
                <w:lang w:eastAsia="en-GB"/>
              </w:rPr>
            </w:pPr>
          </w:p>
        </w:tc>
      </w:tr>
    </w:tbl>
    <w:p w14:paraId="064756DF" w14:textId="77777777" w:rsidR="00627648" w:rsidRDefault="00627648" w:rsidP="001D2227">
      <w:pPr>
        <w:spacing w:after="0" w:line="240" w:lineRule="auto"/>
        <w:rPr>
          <w:rFonts w:asciiTheme="minorHAnsi" w:hAnsiTheme="minorHAnsi" w:cstheme="minorHAnsi"/>
          <w:b/>
          <w:bCs/>
          <w:iCs/>
          <w:color w:val="000000"/>
          <w:sz w:val="24"/>
          <w:szCs w:val="24"/>
          <w:lang w:eastAsia="en-GB"/>
        </w:rPr>
      </w:pPr>
    </w:p>
    <w:p w14:paraId="79DC60C1" w14:textId="77777777" w:rsidR="00A45346" w:rsidRDefault="00A45346" w:rsidP="001D2227">
      <w:pPr>
        <w:spacing w:after="0" w:line="240" w:lineRule="auto"/>
        <w:rPr>
          <w:rFonts w:asciiTheme="minorHAnsi" w:hAnsiTheme="minorHAnsi" w:cstheme="minorHAnsi"/>
          <w:b/>
          <w:bCs/>
          <w:iCs/>
          <w:color w:val="000000"/>
          <w:sz w:val="24"/>
          <w:szCs w:val="24"/>
          <w:lang w:eastAsia="en-GB"/>
        </w:rPr>
        <w:sectPr w:rsidR="00A45346" w:rsidSect="0075085A">
          <w:headerReference w:type="default" r:id="rId12"/>
          <w:pgSz w:w="16838" w:h="11906" w:orient="landscape"/>
          <w:pgMar w:top="720" w:right="720" w:bottom="720" w:left="720" w:header="709" w:footer="0" w:gutter="0"/>
          <w:cols w:space="708"/>
          <w:docGrid w:linePitch="360"/>
        </w:sectPr>
      </w:pPr>
    </w:p>
    <w:p w14:paraId="1678D1B7" w14:textId="77777777" w:rsidR="00AB485B" w:rsidRPr="00627648" w:rsidRDefault="00A45346" w:rsidP="001D2227">
      <w:pPr>
        <w:spacing w:after="0" w:line="240" w:lineRule="auto"/>
        <w:rPr>
          <w:rFonts w:asciiTheme="minorHAnsi" w:hAnsiTheme="minorHAnsi" w:cstheme="minorHAnsi"/>
          <w:b/>
          <w:bCs/>
          <w:color w:val="000000"/>
          <w:sz w:val="28"/>
          <w:szCs w:val="28"/>
          <w:lang w:eastAsia="en-GB"/>
        </w:rPr>
      </w:pPr>
      <w:proofErr w:type="spellStart"/>
      <w:r>
        <w:rPr>
          <w:rFonts w:asciiTheme="minorHAnsi" w:hAnsiTheme="minorHAnsi" w:cstheme="minorHAnsi"/>
          <w:b/>
          <w:bCs/>
          <w:iCs/>
          <w:color w:val="000000"/>
          <w:sz w:val="28"/>
          <w:szCs w:val="28"/>
          <w:lang w:eastAsia="en-GB"/>
        </w:rPr>
        <w:lastRenderedPageBreak/>
        <w:t>Belv</w:t>
      </w:r>
      <w:r w:rsidR="00CD7DDE" w:rsidRPr="00627648">
        <w:rPr>
          <w:rFonts w:asciiTheme="minorHAnsi" w:hAnsiTheme="minorHAnsi" w:cstheme="minorHAnsi"/>
          <w:b/>
          <w:bCs/>
          <w:iCs/>
          <w:color w:val="000000"/>
          <w:sz w:val="28"/>
          <w:szCs w:val="28"/>
          <w:lang w:eastAsia="en-GB"/>
        </w:rPr>
        <w:t>ue</w:t>
      </w:r>
      <w:proofErr w:type="spellEnd"/>
      <w:r w:rsidR="00CD7DDE" w:rsidRPr="00627648">
        <w:rPr>
          <w:rFonts w:asciiTheme="minorHAnsi" w:hAnsiTheme="minorHAnsi" w:cstheme="minorHAnsi"/>
          <w:b/>
          <w:bCs/>
          <w:iCs/>
          <w:color w:val="000000"/>
          <w:sz w:val="28"/>
          <w:szCs w:val="28"/>
          <w:lang w:eastAsia="en-GB"/>
        </w:rPr>
        <w:t xml:space="preserve"> </w:t>
      </w:r>
      <w:r w:rsidR="00CD7DDE" w:rsidRPr="00627648">
        <w:rPr>
          <w:rFonts w:asciiTheme="minorHAnsi" w:hAnsiTheme="minorHAnsi" w:cstheme="minorHAnsi"/>
          <w:b/>
          <w:bCs/>
          <w:color w:val="000000"/>
          <w:sz w:val="28"/>
          <w:szCs w:val="28"/>
          <w:lang w:eastAsia="en-GB"/>
        </w:rPr>
        <w:t>Careers Charte</w:t>
      </w:r>
      <w:r w:rsidR="0032294A" w:rsidRPr="00627648">
        <w:rPr>
          <w:rFonts w:asciiTheme="minorHAnsi" w:hAnsiTheme="minorHAnsi" w:cstheme="minorHAnsi"/>
          <w:b/>
          <w:bCs/>
          <w:color w:val="000000"/>
          <w:sz w:val="28"/>
          <w:szCs w:val="28"/>
          <w:lang w:eastAsia="en-GB"/>
        </w:rPr>
        <w:t xml:space="preserve">r </w:t>
      </w:r>
      <w:r w:rsidR="00627648">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00627648">
        <w:rPr>
          <w:rFonts w:asciiTheme="minorHAnsi" w:hAnsiTheme="minorHAnsi" w:cstheme="minorHAnsi"/>
          <w:b/>
          <w:bCs/>
          <w:color w:val="000000"/>
          <w:sz w:val="28"/>
          <w:szCs w:val="28"/>
          <w:lang w:eastAsia="en-GB"/>
        </w:rPr>
        <w:tab/>
      </w:r>
      <w:r w:rsidR="00627648" w:rsidRPr="00627648">
        <w:rPr>
          <w:rFonts w:asciiTheme="minorHAnsi" w:hAnsiTheme="minorHAnsi" w:cstheme="minorHAnsi"/>
          <w:b/>
          <w:bCs/>
          <w:color w:val="000000"/>
          <w:sz w:val="28"/>
          <w:szCs w:val="28"/>
          <w:lang w:eastAsia="en-GB"/>
        </w:rPr>
        <w:t>Appen</w:t>
      </w:r>
      <w:r w:rsidR="00292986" w:rsidRPr="00627648">
        <w:rPr>
          <w:rFonts w:asciiTheme="minorHAnsi" w:hAnsiTheme="minorHAnsi" w:cstheme="minorHAnsi"/>
          <w:b/>
          <w:bCs/>
          <w:color w:val="000000"/>
          <w:sz w:val="28"/>
          <w:szCs w:val="28"/>
          <w:lang w:eastAsia="en-GB"/>
        </w:rPr>
        <w:t>dix 2</w:t>
      </w:r>
      <w:r w:rsidR="00296A3D" w:rsidRPr="00627648">
        <w:rPr>
          <w:rFonts w:asciiTheme="minorHAnsi" w:hAnsiTheme="minorHAnsi" w:cstheme="minorHAnsi"/>
          <w:b/>
          <w:bCs/>
          <w:color w:val="000000"/>
          <w:sz w:val="28"/>
          <w:szCs w:val="28"/>
          <w:lang w:eastAsia="en-GB"/>
        </w:rPr>
        <w:t xml:space="preserve">       </w:t>
      </w:r>
    </w:p>
    <w:p w14:paraId="341207DD" w14:textId="77777777" w:rsidR="004A0CD6" w:rsidRPr="001D2227" w:rsidRDefault="004A0CD6" w:rsidP="001D2227">
      <w:pPr>
        <w:spacing w:after="0" w:line="240" w:lineRule="auto"/>
        <w:rPr>
          <w:rFonts w:asciiTheme="minorHAnsi" w:hAnsiTheme="minorHAnsi" w:cstheme="minorHAnsi"/>
          <w:b/>
          <w:bCs/>
          <w:color w:val="000000"/>
          <w:sz w:val="24"/>
          <w:szCs w:val="24"/>
          <w:lang w:eastAsia="en-GB"/>
        </w:rPr>
      </w:pPr>
    </w:p>
    <w:p w14:paraId="32C46D79" w14:textId="77777777" w:rsidR="0072178D" w:rsidRPr="004B365B" w:rsidRDefault="00AC3A3E" w:rsidP="00627648">
      <w:pPr>
        <w:autoSpaceDE w:val="0"/>
        <w:autoSpaceDN w:val="0"/>
        <w:adjustRightInd w:val="0"/>
        <w:spacing w:after="0" w:line="240" w:lineRule="auto"/>
        <w:jc w:val="both"/>
        <w:rPr>
          <w:rFonts w:asciiTheme="minorHAnsi" w:hAnsiTheme="minorHAnsi" w:cstheme="minorHAnsi"/>
          <w:sz w:val="24"/>
          <w:szCs w:val="24"/>
        </w:rPr>
      </w:pPr>
      <w:commentRangeStart w:id="0"/>
      <w:commentRangeEnd w:id="0"/>
      <w:r w:rsidRPr="004B365B">
        <w:rPr>
          <w:rStyle w:val="CommentReference"/>
          <w:rFonts w:asciiTheme="minorHAnsi" w:hAnsiTheme="minorHAnsi" w:cstheme="minorHAnsi"/>
          <w:sz w:val="24"/>
          <w:szCs w:val="24"/>
        </w:rPr>
        <w:commentReference w:id="0"/>
      </w:r>
      <w:r w:rsidR="0072178D" w:rsidRPr="004B365B">
        <w:rPr>
          <w:rFonts w:asciiTheme="minorHAnsi" w:hAnsiTheme="minorHAnsi" w:cstheme="minorHAnsi"/>
          <w:sz w:val="24"/>
          <w:szCs w:val="24"/>
        </w:rPr>
        <w:t>The school offers a wide range of activities that contribute towards work-related and Careers opportunities in order to help prepare pupils effectively for adult and working life</w:t>
      </w:r>
      <w:r w:rsidRPr="004B365B">
        <w:rPr>
          <w:rFonts w:asciiTheme="minorHAnsi" w:hAnsiTheme="minorHAnsi" w:cstheme="minorHAnsi"/>
          <w:sz w:val="24"/>
          <w:szCs w:val="24"/>
        </w:rPr>
        <w:t>,</w:t>
      </w:r>
      <w:r w:rsidR="0072178D" w:rsidRPr="004B365B">
        <w:rPr>
          <w:rFonts w:asciiTheme="minorHAnsi" w:hAnsiTheme="minorHAnsi" w:cstheme="minorHAnsi"/>
          <w:sz w:val="24"/>
          <w:szCs w:val="24"/>
        </w:rPr>
        <w:t xml:space="preserve"> as well as continuing to work within the framework of the pathways to adulthood, depending on their individual needs and strengths. These activities complement subject teaching, contribute towards the development of pupils’ key skills as well as contributing to lifelong learning opportunities.</w:t>
      </w:r>
    </w:p>
    <w:p w14:paraId="34A879AC" w14:textId="77777777" w:rsidR="0072178D" w:rsidRPr="004B365B" w:rsidRDefault="0072178D" w:rsidP="0072178D">
      <w:pPr>
        <w:rPr>
          <w:rFonts w:asciiTheme="minorHAnsi" w:hAnsiTheme="minorHAnsi" w:cstheme="minorHAnsi"/>
          <w:sz w:val="24"/>
          <w:szCs w:val="24"/>
        </w:rPr>
      </w:pPr>
    </w:p>
    <w:p w14:paraId="3E509699" w14:textId="77777777" w:rsidR="0072178D" w:rsidRPr="004B365B" w:rsidRDefault="0072178D" w:rsidP="0072178D">
      <w:pPr>
        <w:rPr>
          <w:rFonts w:asciiTheme="minorHAnsi" w:hAnsiTheme="minorHAnsi" w:cstheme="minorHAnsi"/>
          <w:sz w:val="24"/>
          <w:szCs w:val="24"/>
        </w:rPr>
      </w:pPr>
      <w:r w:rsidRPr="004B365B">
        <w:rPr>
          <w:rFonts w:asciiTheme="minorHAnsi" w:hAnsiTheme="minorHAnsi" w:cstheme="minorHAnsi"/>
          <w:sz w:val="24"/>
          <w:szCs w:val="24"/>
        </w:rPr>
        <w:t>The range of activities the school is currently using in order to help meet its objectives include but it is not limited to:</w:t>
      </w:r>
    </w:p>
    <w:p w14:paraId="34AE40A0" w14:textId="77777777" w:rsidR="0072178D" w:rsidRPr="004B365B" w:rsidRDefault="0072178D" w:rsidP="0072178D">
      <w:pPr>
        <w:numPr>
          <w:ilvl w:val="0"/>
          <w:numId w:val="34"/>
        </w:numPr>
        <w:spacing w:after="0" w:line="240" w:lineRule="auto"/>
        <w:rPr>
          <w:rFonts w:asciiTheme="minorHAnsi" w:hAnsiTheme="minorHAnsi" w:cstheme="minorHAnsi"/>
          <w:sz w:val="24"/>
          <w:szCs w:val="24"/>
        </w:rPr>
      </w:pPr>
      <w:r w:rsidRPr="004B365B">
        <w:rPr>
          <w:rFonts w:asciiTheme="minorHAnsi" w:hAnsiTheme="minorHAnsi" w:cstheme="minorHAnsi"/>
          <w:sz w:val="24"/>
          <w:szCs w:val="24"/>
        </w:rPr>
        <w:t>Vocational courses</w:t>
      </w:r>
    </w:p>
    <w:p w14:paraId="1BF21A30" w14:textId="77777777" w:rsidR="0072178D" w:rsidRPr="004B365B" w:rsidRDefault="0072178D" w:rsidP="0072178D">
      <w:pPr>
        <w:numPr>
          <w:ilvl w:val="0"/>
          <w:numId w:val="34"/>
        </w:numPr>
        <w:spacing w:after="0" w:line="240" w:lineRule="auto"/>
        <w:rPr>
          <w:rFonts w:asciiTheme="minorHAnsi" w:hAnsiTheme="minorHAnsi" w:cstheme="minorHAnsi"/>
          <w:sz w:val="24"/>
          <w:szCs w:val="24"/>
        </w:rPr>
      </w:pPr>
      <w:r w:rsidRPr="004B365B">
        <w:rPr>
          <w:rFonts w:asciiTheme="minorHAnsi" w:hAnsiTheme="minorHAnsi" w:cstheme="minorHAnsi"/>
          <w:sz w:val="24"/>
          <w:szCs w:val="24"/>
        </w:rPr>
        <w:t>Careers Education and Guidance</w:t>
      </w:r>
    </w:p>
    <w:p w14:paraId="31E351AB" w14:textId="77777777" w:rsidR="0072178D" w:rsidRPr="004B365B" w:rsidRDefault="0072178D" w:rsidP="0072178D">
      <w:pPr>
        <w:numPr>
          <w:ilvl w:val="0"/>
          <w:numId w:val="34"/>
        </w:numPr>
        <w:spacing w:after="0" w:line="240" w:lineRule="auto"/>
        <w:rPr>
          <w:rFonts w:asciiTheme="minorHAnsi" w:hAnsiTheme="minorHAnsi" w:cstheme="minorHAnsi"/>
          <w:sz w:val="24"/>
          <w:szCs w:val="24"/>
        </w:rPr>
      </w:pPr>
      <w:r w:rsidRPr="004B365B">
        <w:rPr>
          <w:rFonts w:asciiTheme="minorHAnsi" w:hAnsiTheme="minorHAnsi" w:cstheme="minorHAnsi"/>
          <w:sz w:val="24"/>
          <w:szCs w:val="24"/>
        </w:rPr>
        <w:t>Work Experience</w:t>
      </w:r>
    </w:p>
    <w:p w14:paraId="78C0E9BB" w14:textId="77777777" w:rsidR="0072178D" w:rsidRPr="004B365B" w:rsidRDefault="0072178D" w:rsidP="0072178D">
      <w:pPr>
        <w:numPr>
          <w:ilvl w:val="0"/>
          <w:numId w:val="34"/>
        </w:numPr>
        <w:spacing w:after="0" w:line="240" w:lineRule="auto"/>
        <w:rPr>
          <w:rFonts w:asciiTheme="minorHAnsi" w:hAnsiTheme="minorHAnsi" w:cstheme="minorHAnsi"/>
          <w:sz w:val="24"/>
          <w:szCs w:val="24"/>
        </w:rPr>
      </w:pPr>
      <w:r w:rsidRPr="004B365B">
        <w:rPr>
          <w:rFonts w:asciiTheme="minorHAnsi" w:hAnsiTheme="minorHAnsi" w:cstheme="minorHAnsi"/>
          <w:sz w:val="24"/>
          <w:szCs w:val="24"/>
        </w:rPr>
        <w:t>Work shadowing</w:t>
      </w:r>
    </w:p>
    <w:p w14:paraId="1BD39842" w14:textId="77777777" w:rsidR="0072178D" w:rsidRPr="004B365B" w:rsidRDefault="0072178D" w:rsidP="0072178D">
      <w:pPr>
        <w:numPr>
          <w:ilvl w:val="0"/>
          <w:numId w:val="34"/>
        </w:numPr>
        <w:spacing w:after="0" w:line="240" w:lineRule="auto"/>
        <w:rPr>
          <w:rFonts w:asciiTheme="minorHAnsi" w:hAnsiTheme="minorHAnsi" w:cstheme="minorHAnsi"/>
          <w:sz w:val="24"/>
          <w:szCs w:val="24"/>
        </w:rPr>
      </w:pPr>
      <w:r w:rsidRPr="004B365B">
        <w:rPr>
          <w:rFonts w:asciiTheme="minorHAnsi" w:hAnsiTheme="minorHAnsi" w:cstheme="minorHAnsi"/>
          <w:sz w:val="24"/>
          <w:szCs w:val="24"/>
        </w:rPr>
        <w:t>Visits to employers</w:t>
      </w:r>
    </w:p>
    <w:p w14:paraId="1F84D00E" w14:textId="77777777" w:rsidR="004B365B" w:rsidRPr="004B365B" w:rsidRDefault="004B365B" w:rsidP="0072178D">
      <w:pPr>
        <w:numPr>
          <w:ilvl w:val="0"/>
          <w:numId w:val="34"/>
        </w:numPr>
        <w:spacing w:after="0" w:line="240" w:lineRule="auto"/>
        <w:rPr>
          <w:rFonts w:asciiTheme="minorHAnsi" w:hAnsiTheme="minorHAnsi" w:cstheme="minorHAnsi"/>
          <w:sz w:val="24"/>
          <w:szCs w:val="24"/>
        </w:rPr>
      </w:pPr>
      <w:r w:rsidRPr="004B365B">
        <w:rPr>
          <w:rFonts w:asciiTheme="minorHAnsi" w:hAnsiTheme="minorHAnsi" w:cstheme="minorHAnsi"/>
          <w:sz w:val="24"/>
          <w:szCs w:val="24"/>
        </w:rPr>
        <w:t>Visits by employers</w:t>
      </w:r>
    </w:p>
    <w:p w14:paraId="452E65C7" w14:textId="77777777" w:rsidR="0072178D" w:rsidRPr="004B365B" w:rsidRDefault="0072178D" w:rsidP="0072178D">
      <w:pPr>
        <w:numPr>
          <w:ilvl w:val="0"/>
          <w:numId w:val="34"/>
        </w:numPr>
        <w:spacing w:after="0" w:line="240" w:lineRule="auto"/>
        <w:rPr>
          <w:rFonts w:asciiTheme="minorHAnsi" w:hAnsiTheme="minorHAnsi" w:cstheme="minorHAnsi"/>
          <w:sz w:val="24"/>
          <w:szCs w:val="24"/>
        </w:rPr>
      </w:pPr>
      <w:r w:rsidRPr="004B365B">
        <w:rPr>
          <w:rFonts w:asciiTheme="minorHAnsi" w:hAnsiTheme="minorHAnsi" w:cstheme="minorHAnsi"/>
          <w:sz w:val="24"/>
          <w:szCs w:val="24"/>
        </w:rPr>
        <w:t>Enterprise projects</w:t>
      </w:r>
    </w:p>
    <w:p w14:paraId="20036214" w14:textId="77777777" w:rsidR="0072178D" w:rsidRPr="004B365B" w:rsidRDefault="0072178D" w:rsidP="0072178D">
      <w:pPr>
        <w:numPr>
          <w:ilvl w:val="0"/>
          <w:numId w:val="34"/>
        </w:numPr>
        <w:spacing w:after="0" w:line="240" w:lineRule="auto"/>
        <w:rPr>
          <w:rFonts w:asciiTheme="minorHAnsi" w:hAnsiTheme="minorHAnsi" w:cstheme="minorHAnsi"/>
          <w:sz w:val="24"/>
          <w:szCs w:val="24"/>
        </w:rPr>
      </w:pPr>
      <w:r w:rsidRPr="004B365B">
        <w:rPr>
          <w:rFonts w:asciiTheme="minorHAnsi" w:hAnsiTheme="minorHAnsi" w:cstheme="minorHAnsi"/>
          <w:sz w:val="24"/>
          <w:szCs w:val="24"/>
        </w:rPr>
        <w:t>Personal and Social Education</w:t>
      </w:r>
    </w:p>
    <w:p w14:paraId="3CD66A7D" w14:textId="77777777" w:rsidR="0072178D" w:rsidRPr="004B365B" w:rsidRDefault="0072178D" w:rsidP="0072178D">
      <w:pPr>
        <w:rPr>
          <w:rFonts w:asciiTheme="minorHAnsi" w:hAnsiTheme="minorHAnsi" w:cstheme="minorHAnsi"/>
          <w:sz w:val="24"/>
          <w:szCs w:val="24"/>
        </w:rPr>
      </w:pPr>
    </w:p>
    <w:p w14:paraId="08C0135B" w14:textId="77777777" w:rsidR="004B365B" w:rsidRPr="004B365B" w:rsidRDefault="004B365B" w:rsidP="004B365B">
      <w:pPr>
        <w:rPr>
          <w:rFonts w:asciiTheme="minorHAnsi" w:eastAsiaTheme="minorEastAsia" w:hAnsiTheme="minorHAnsi" w:cstheme="minorHAnsi"/>
          <w:b/>
          <w:bCs/>
          <w:color w:val="000000" w:themeColor="text1"/>
          <w:kern w:val="24"/>
          <w:sz w:val="24"/>
          <w:szCs w:val="24"/>
        </w:rPr>
      </w:pPr>
      <w:r w:rsidRPr="004B365B">
        <w:rPr>
          <w:rFonts w:asciiTheme="minorHAnsi" w:eastAsiaTheme="minorEastAsia" w:hAnsiTheme="minorHAnsi" w:cstheme="minorHAnsi"/>
          <w:b/>
          <w:bCs/>
          <w:color w:val="000000" w:themeColor="text1"/>
          <w:kern w:val="24"/>
          <w:sz w:val="24"/>
          <w:szCs w:val="24"/>
        </w:rPr>
        <w:t>Key Stage 3 – Year 7, 8, 9</w:t>
      </w:r>
    </w:p>
    <w:p w14:paraId="4BB34AA5" w14:textId="77777777" w:rsidR="004B365B" w:rsidRPr="004B365B" w:rsidRDefault="004B365B" w:rsidP="004B365B">
      <w:pPr>
        <w:rPr>
          <w:rFonts w:asciiTheme="minorHAnsi" w:hAnsiTheme="minorHAnsi" w:cstheme="minorHAnsi"/>
          <w:sz w:val="24"/>
          <w:szCs w:val="24"/>
        </w:rPr>
      </w:pPr>
      <w:r w:rsidRPr="004B365B">
        <w:rPr>
          <w:rFonts w:asciiTheme="minorHAnsi" w:hAnsiTheme="minorHAnsi" w:cstheme="minorHAnsi"/>
          <w:sz w:val="24"/>
          <w:szCs w:val="24"/>
        </w:rPr>
        <w:t xml:space="preserve">The </w:t>
      </w:r>
      <w:proofErr w:type="gramStart"/>
      <w:r w:rsidRPr="004B365B">
        <w:rPr>
          <w:rFonts w:asciiTheme="minorHAnsi" w:hAnsiTheme="minorHAnsi" w:cstheme="minorHAnsi"/>
          <w:sz w:val="24"/>
          <w:szCs w:val="24"/>
        </w:rPr>
        <w:t>Work Related</w:t>
      </w:r>
      <w:proofErr w:type="gramEnd"/>
      <w:r w:rsidRPr="004B365B">
        <w:rPr>
          <w:rFonts w:asciiTheme="minorHAnsi" w:hAnsiTheme="minorHAnsi" w:cstheme="minorHAnsi"/>
          <w:sz w:val="24"/>
          <w:szCs w:val="24"/>
        </w:rPr>
        <w:t xml:space="preserve"> Learning curriculum, that includes basic careers education, is delivered to KS3 pupils on a weekly basis. Pupils will learn about different jobs and work places in their community. They will identify their personal details, skills, review their targets and find out who can help them in their community.</w:t>
      </w:r>
    </w:p>
    <w:p w14:paraId="5B84B3BB" w14:textId="77777777" w:rsidR="00C2755A" w:rsidRDefault="00C2755A" w:rsidP="00C2755A">
      <w:pPr>
        <w:rPr>
          <w:rFonts w:eastAsiaTheme="minorEastAsia"/>
          <w:b/>
          <w:bCs/>
          <w:color w:val="000000" w:themeColor="text1"/>
          <w:kern w:val="24"/>
          <w:sz w:val="24"/>
          <w:szCs w:val="24"/>
        </w:rPr>
      </w:pPr>
      <w:r w:rsidRPr="008B56CE">
        <w:rPr>
          <w:rFonts w:cstheme="minorHAnsi"/>
          <w:sz w:val="24"/>
          <w:szCs w:val="24"/>
        </w:rPr>
        <w:t>Work experience encou</w:t>
      </w:r>
      <w:r>
        <w:rPr>
          <w:rFonts w:cstheme="minorHAnsi"/>
          <w:sz w:val="24"/>
          <w:szCs w:val="24"/>
        </w:rPr>
        <w:t>nters may</w:t>
      </w:r>
      <w:r w:rsidRPr="008B56CE">
        <w:rPr>
          <w:rFonts w:cstheme="minorHAnsi"/>
          <w:sz w:val="24"/>
          <w:szCs w:val="24"/>
        </w:rPr>
        <w:t xml:space="preserve"> include visits from </w:t>
      </w:r>
      <w:r>
        <w:rPr>
          <w:rFonts w:cstheme="minorHAnsi"/>
          <w:sz w:val="24"/>
          <w:szCs w:val="24"/>
        </w:rPr>
        <w:t>the Police, F</w:t>
      </w:r>
      <w:r w:rsidRPr="008B56CE">
        <w:rPr>
          <w:rFonts w:cstheme="minorHAnsi"/>
          <w:sz w:val="24"/>
          <w:szCs w:val="24"/>
        </w:rPr>
        <w:t xml:space="preserve">irefighters and the opportunity to discover work places such as </w:t>
      </w:r>
      <w:r>
        <w:rPr>
          <w:rFonts w:cstheme="minorHAnsi"/>
          <w:sz w:val="24"/>
          <w:szCs w:val="24"/>
        </w:rPr>
        <w:t xml:space="preserve">Hilton Hotel or </w:t>
      </w:r>
      <w:proofErr w:type="spellStart"/>
      <w:r>
        <w:rPr>
          <w:rFonts w:cstheme="minorHAnsi"/>
          <w:sz w:val="24"/>
          <w:szCs w:val="24"/>
        </w:rPr>
        <w:t>Belazu</w:t>
      </w:r>
      <w:proofErr w:type="spellEnd"/>
      <w:r w:rsidRPr="008B56CE">
        <w:rPr>
          <w:rFonts w:cstheme="minorHAnsi"/>
          <w:sz w:val="24"/>
          <w:szCs w:val="24"/>
        </w:rPr>
        <w:t>.</w:t>
      </w:r>
    </w:p>
    <w:p w14:paraId="1257654F" w14:textId="77777777" w:rsidR="004B365B" w:rsidRPr="004B365B" w:rsidRDefault="004B365B" w:rsidP="004B365B">
      <w:pPr>
        <w:rPr>
          <w:rFonts w:asciiTheme="minorHAnsi" w:eastAsiaTheme="minorEastAsia" w:hAnsiTheme="minorHAnsi" w:cstheme="minorHAnsi"/>
          <w:b/>
          <w:bCs/>
          <w:color w:val="000000" w:themeColor="text1"/>
          <w:kern w:val="24"/>
          <w:sz w:val="24"/>
          <w:szCs w:val="24"/>
        </w:rPr>
      </w:pPr>
    </w:p>
    <w:p w14:paraId="3DD64AC3" w14:textId="77777777" w:rsidR="004B365B" w:rsidRPr="004B365B" w:rsidRDefault="004B365B" w:rsidP="004B365B">
      <w:pPr>
        <w:rPr>
          <w:rFonts w:asciiTheme="minorHAnsi" w:eastAsiaTheme="minorEastAsia" w:hAnsiTheme="minorHAnsi" w:cstheme="minorHAnsi"/>
          <w:b/>
          <w:bCs/>
          <w:color w:val="000000" w:themeColor="text1"/>
          <w:kern w:val="24"/>
          <w:sz w:val="24"/>
          <w:szCs w:val="24"/>
        </w:rPr>
      </w:pPr>
      <w:r w:rsidRPr="004B365B">
        <w:rPr>
          <w:rFonts w:asciiTheme="minorHAnsi" w:eastAsiaTheme="minorEastAsia" w:hAnsiTheme="minorHAnsi" w:cstheme="minorHAnsi"/>
          <w:b/>
          <w:bCs/>
          <w:color w:val="000000" w:themeColor="text1"/>
          <w:kern w:val="24"/>
          <w:sz w:val="24"/>
          <w:szCs w:val="24"/>
        </w:rPr>
        <w:t>Key Stage 4 – Year 10, 11</w:t>
      </w:r>
    </w:p>
    <w:p w14:paraId="60FEE41E" w14:textId="77777777" w:rsidR="004B365B" w:rsidRPr="004B365B" w:rsidRDefault="004B365B" w:rsidP="004B365B">
      <w:pPr>
        <w:rPr>
          <w:rFonts w:asciiTheme="minorHAnsi" w:eastAsiaTheme="minorEastAsia" w:hAnsiTheme="minorHAnsi" w:cstheme="minorHAnsi"/>
          <w:bCs/>
          <w:color w:val="000000" w:themeColor="text1"/>
          <w:kern w:val="24"/>
          <w:sz w:val="24"/>
          <w:szCs w:val="24"/>
        </w:rPr>
      </w:pPr>
      <w:r w:rsidRPr="004B365B">
        <w:rPr>
          <w:rFonts w:asciiTheme="minorHAnsi" w:eastAsiaTheme="minorEastAsia" w:hAnsiTheme="minorHAnsi" w:cstheme="minorHAnsi"/>
          <w:bCs/>
          <w:color w:val="000000" w:themeColor="text1"/>
          <w:kern w:val="24"/>
          <w:sz w:val="24"/>
          <w:szCs w:val="24"/>
        </w:rPr>
        <w:t xml:space="preserve">The Careers programme at KS4 is delivered on a weekly basis. Pupils will learn about the key skills for different jobs and identify what jobs they may aspire to do in the future. They will identify their own skills; how to write a CV and identify job roles in different sectors. </w:t>
      </w:r>
    </w:p>
    <w:p w14:paraId="06AA2E3D" w14:textId="77777777" w:rsidR="00E57A31" w:rsidRDefault="00E57A31" w:rsidP="00E57A31">
      <w:pPr>
        <w:rPr>
          <w:rFonts w:eastAsiaTheme="minorEastAsia"/>
          <w:bCs/>
          <w:color w:val="000000" w:themeColor="text1"/>
          <w:kern w:val="24"/>
          <w:sz w:val="24"/>
          <w:szCs w:val="28"/>
        </w:rPr>
      </w:pPr>
      <w:r>
        <w:rPr>
          <w:rFonts w:eastAsiaTheme="minorEastAsia"/>
          <w:bCs/>
          <w:color w:val="000000" w:themeColor="text1"/>
          <w:kern w:val="24"/>
          <w:sz w:val="24"/>
          <w:szCs w:val="28"/>
        </w:rPr>
        <w:t xml:space="preserve">Pupils will have the opportunity to complete a </w:t>
      </w:r>
      <w:proofErr w:type="spellStart"/>
      <w:r>
        <w:rPr>
          <w:rFonts w:eastAsiaTheme="minorEastAsia"/>
          <w:bCs/>
          <w:color w:val="000000" w:themeColor="text1"/>
          <w:kern w:val="24"/>
          <w:sz w:val="24"/>
          <w:szCs w:val="28"/>
        </w:rPr>
        <w:t>weeks</w:t>
      </w:r>
      <w:proofErr w:type="spellEnd"/>
      <w:r>
        <w:rPr>
          <w:rFonts w:eastAsiaTheme="minorEastAsia"/>
          <w:bCs/>
          <w:color w:val="000000" w:themeColor="text1"/>
          <w:kern w:val="24"/>
          <w:sz w:val="24"/>
          <w:szCs w:val="28"/>
        </w:rPr>
        <w:t xml:space="preserve"> Horticulture or Catering work experience at </w:t>
      </w:r>
      <w:proofErr w:type="spellStart"/>
      <w:r>
        <w:rPr>
          <w:rFonts w:eastAsiaTheme="minorEastAsia"/>
          <w:bCs/>
          <w:color w:val="000000" w:themeColor="text1"/>
          <w:kern w:val="24"/>
          <w:sz w:val="24"/>
          <w:szCs w:val="28"/>
        </w:rPr>
        <w:t>Litten</w:t>
      </w:r>
      <w:proofErr w:type="spellEnd"/>
      <w:r>
        <w:rPr>
          <w:rFonts w:eastAsiaTheme="minorEastAsia"/>
          <w:bCs/>
          <w:color w:val="000000" w:themeColor="text1"/>
          <w:kern w:val="24"/>
          <w:sz w:val="24"/>
          <w:szCs w:val="28"/>
        </w:rPr>
        <w:t xml:space="preserve"> or KEN </w:t>
      </w:r>
      <w:proofErr w:type="spellStart"/>
      <w:r>
        <w:rPr>
          <w:rFonts w:eastAsiaTheme="minorEastAsia"/>
          <w:bCs/>
          <w:color w:val="000000" w:themeColor="text1"/>
          <w:kern w:val="24"/>
          <w:sz w:val="24"/>
          <w:szCs w:val="28"/>
        </w:rPr>
        <w:t>Acock</w:t>
      </w:r>
      <w:proofErr w:type="spellEnd"/>
      <w:r>
        <w:rPr>
          <w:rFonts w:eastAsiaTheme="minorEastAsia"/>
          <w:bCs/>
          <w:color w:val="000000" w:themeColor="text1"/>
          <w:kern w:val="24"/>
          <w:sz w:val="24"/>
          <w:szCs w:val="28"/>
        </w:rPr>
        <w:t xml:space="preserve"> site. Other work experience encounters and visits pupils may have the opportunity to take part in include the Police, Fire Service, Asda, Sky, McDonalds and more arranged through the Careers Enterprise Programme.</w:t>
      </w:r>
    </w:p>
    <w:p w14:paraId="79AFB5A7" w14:textId="77777777" w:rsidR="004B365B" w:rsidRDefault="004B365B" w:rsidP="004B365B">
      <w:pPr>
        <w:rPr>
          <w:rFonts w:asciiTheme="minorHAnsi" w:eastAsiaTheme="minorEastAsia" w:hAnsiTheme="minorHAnsi" w:cstheme="minorHAnsi"/>
          <w:bCs/>
          <w:color w:val="000000" w:themeColor="text1"/>
          <w:kern w:val="24"/>
          <w:sz w:val="24"/>
          <w:szCs w:val="24"/>
        </w:rPr>
      </w:pPr>
    </w:p>
    <w:p w14:paraId="64D8B62F" w14:textId="77777777" w:rsidR="00A45346" w:rsidRDefault="00A45346" w:rsidP="004B365B">
      <w:pPr>
        <w:rPr>
          <w:rFonts w:asciiTheme="minorHAnsi" w:eastAsiaTheme="minorEastAsia" w:hAnsiTheme="minorHAnsi" w:cstheme="minorHAnsi"/>
          <w:bCs/>
          <w:color w:val="000000" w:themeColor="text1"/>
          <w:kern w:val="24"/>
          <w:sz w:val="24"/>
          <w:szCs w:val="24"/>
        </w:rPr>
      </w:pPr>
    </w:p>
    <w:p w14:paraId="68D22647" w14:textId="77777777" w:rsidR="00A45346" w:rsidRPr="004B365B" w:rsidRDefault="00A45346" w:rsidP="004B365B">
      <w:pPr>
        <w:rPr>
          <w:rFonts w:asciiTheme="minorHAnsi" w:eastAsiaTheme="minorEastAsia" w:hAnsiTheme="minorHAnsi" w:cstheme="minorHAnsi"/>
          <w:bCs/>
          <w:color w:val="000000" w:themeColor="text1"/>
          <w:kern w:val="24"/>
          <w:sz w:val="24"/>
          <w:szCs w:val="24"/>
        </w:rPr>
      </w:pPr>
    </w:p>
    <w:p w14:paraId="61135FA3" w14:textId="77777777" w:rsidR="004B365B" w:rsidRPr="004B365B" w:rsidRDefault="004B365B" w:rsidP="004B365B">
      <w:pPr>
        <w:rPr>
          <w:rFonts w:asciiTheme="minorHAnsi" w:eastAsiaTheme="minorEastAsia" w:hAnsiTheme="minorHAnsi" w:cstheme="minorHAnsi"/>
          <w:b/>
          <w:bCs/>
          <w:color w:val="000000" w:themeColor="text1"/>
          <w:kern w:val="24"/>
          <w:sz w:val="24"/>
          <w:szCs w:val="24"/>
        </w:rPr>
      </w:pPr>
      <w:r w:rsidRPr="004B365B">
        <w:rPr>
          <w:rFonts w:asciiTheme="minorHAnsi" w:eastAsiaTheme="minorEastAsia" w:hAnsiTheme="minorHAnsi" w:cstheme="minorHAnsi"/>
          <w:b/>
          <w:bCs/>
          <w:color w:val="000000" w:themeColor="text1"/>
          <w:kern w:val="24"/>
          <w:sz w:val="24"/>
          <w:szCs w:val="24"/>
        </w:rPr>
        <w:lastRenderedPageBreak/>
        <w:t>Key Stage 5 – Year 12, 13, 14</w:t>
      </w:r>
    </w:p>
    <w:p w14:paraId="0EB0267D" w14:textId="1538D116" w:rsidR="00AA55B5" w:rsidRDefault="004B365B" w:rsidP="00AA55B5">
      <w:pPr>
        <w:rPr>
          <w:rFonts w:cstheme="minorHAnsi"/>
          <w:sz w:val="24"/>
          <w:szCs w:val="24"/>
        </w:rPr>
      </w:pPr>
      <w:r w:rsidRPr="004B365B">
        <w:rPr>
          <w:rFonts w:asciiTheme="minorHAnsi" w:hAnsiTheme="minorHAnsi" w:cstheme="minorHAnsi"/>
          <w:sz w:val="24"/>
          <w:szCs w:val="24"/>
        </w:rPr>
        <w:t xml:space="preserve">Pupils in </w:t>
      </w:r>
      <w:r w:rsidR="00845C1A">
        <w:rPr>
          <w:rFonts w:asciiTheme="minorHAnsi" w:hAnsiTheme="minorHAnsi" w:cstheme="minorHAnsi"/>
          <w:sz w:val="24"/>
          <w:szCs w:val="24"/>
        </w:rPr>
        <w:t>P</w:t>
      </w:r>
      <w:r w:rsidRPr="004B365B">
        <w:rPr>
          <w:rFonts w:asciiTheme="minorHAnsi" w:hAnsiTheme="minorHAnsi" w:cstheme="minorHAnsi"/>
          <w:sz w:val="24"/>
          <w:szCs w:val="24"/>
        </w:rPr>
        <w:t xml:space="preserve">ost 16 take part in regular work experience </w:t>
      </w:r>
      <w:r w:rsidR="00845C1A">
        <w:rPr>
          <w:rFonts w:asciiTheme="minorHAnsi" w:hAnsiTheme="minorHAnsi" w:cstheme="minorHAnsi"/>
          <w:sz w:val="24"/>
          <w:szCs w:val="24"/>
        </w:rPr>
        <w:t xml:space="preserve">e.g. </w:t>
      </w:r>
      <w:r w:rsidRPr="004B365B">
        <w:rPr>
          <w:rFonts w:asciiTheme="minorHAnsi" w:hAnsiTheme="minorHAnsi" w:cstheme="minorHAnsi"/>
          <w:sz w:val="24"/>
          <w:szCs w:val="24"/>
        </w:rPr>
        <w:t xml:space="preserve">at </w:t>
      </w:r>
      <w:r w:rsidR="00845C1A" w:rsidRPr="004B365B">
        <w:rPr>
          <w:rFonts w:asciiTheme="minorHAnsi" w:hAnsiTheme="minorHAnsi" w:cstheme="minorHAnsi"/>
          <w:sz w:val="24"/>
          <w:szCs w:val="24"/>
        </w:rPr>
        <w:t xml:space="preserve">the </w:t>
      </w:r>
      <w:proofErr w:type="spellStart"/>
      <w:r w:rsidR="00845C1A" w:rsidRPr="004B365B">
        <w:rPr>
          <w:rFonts w:asciiTheme="minorHAnsi" w:hAnsiTheme="minorHAnsi" w:cstheme="minorHAnsi"/>
          <w:sz w:val="24"/>
          <w:szCs w:val="24"/>
        </w:rPr>
        <w:t>Litten</w:t>
      </w:r>
      <w:proofErr w:type="spellEnd"/>
      <w:r w:rsidR="00845C1A">
        <w:rPr>
          <w:rFonts w:asciiTheme="minorHAnsi" w:hAnsiTheme="minorHAnsi" w:cstheme="minorHAnsi"/>
          <w:sz w:val="24"/>
          <w:szCs w:val="24"/>
        </w:rPr>
        <w:t xml:space="preserve"> Nature Reserve</w:t>
      </w:r>
      <w:r w:rsidR="000E5BCD">
        <w:rPr>
          <w:rFonts w:asciiTheme="minorHAnsi" w:hAnsiTheme="minorHAnsi" w:cstheme="minorHAnsi"/>
          <w:sz w:val="24"/>
          <w:szCs w:val="24"/>
        </w:rPr>
        <w:t xml:space="preserve">, KEN </w:t>
      </w:r>
      <w:proofErr w:type="spellStart"/>
      <w:r w:rsidR="000E5BCD">
        <w:rPr>
          <w:rFonts w:asciiTheme="minorHAnsi" w:hAnsiTheme="minorHAnsi" w:cstheme="minorHAnsi"/>
          <w:sz w:val="24"/>
          <w:szCs w:val="24"/>
        </w:rPr>
        <w:t>Acock</w:t>
      </w:r>
      <w:proofErr w:type="spellEnd"/>
      <w:r w:rsidR="00AA55B5">
        <w:rPr>
          <w:rFonts w:asciiTheme="minorHAnsi" w:hAnsiTheme="minorHAnsi" w:cstheme="minorHAnsi"/>
          <w:sz w:val="24"/>
          <w:szCs w:val="24"/>
        </w:rPr>
        <w:t xml:space="preserve"> </w:t>
      </w:r>
      <w:r w:rsidR="00845C1A">
        <w:rPr>
          <w:rFonts w:asciiTheme="minorHAnsi" w:hAnsiTheme="minorHAnsi" w:cstheme="minorHAnsi"/>
          <w:sz w:val="24"/>
          <w:szCs w:val="24"/>
        </w:rPr>
        <w:t xml:space="preserve">and </w:t>
      </w:r>
      <w:r w:rsidRPr="004B365B">
        <w:rPr>
          <w:rFonts w:asciiTheme="minorHAnsi" w:hAnsiTheme="minorHAnsi" w:cstheme="minorHAnsi"/>
          <w:sz w:val="24"/>
          <w:szCs w:val="24"/>
        </w:rPr>
        <w:t>Havelock</w:t>
      </w:r>
      <w:r w:rsidR="00845C1A">
        <w:rPr>
          <w:rFonts w:asciiTheme="minorHAnsi" w:hAnsiTheme="minorHAnsi" w:cstheme="minorHAnsi"/>
          <w:sz w:val="24"/>
          <w:szCs w:val="24"/>
        </w:rPr>
        <w:t xml:space="preserve">. </w:t>
      </w:r>
      <w:r w:rsidR="00225335">
        <w:rPr>
          <w:rFonts w:asciiTheme="minorHAnsi" w:hAnsiTheme="minorHAnsi" w:cstheme="minorHAnsi"/>
          <w:sz w:val="24"/>
          <w:szCs w:val="24"/>
        </w:rPr>
        <w:t xml:space="preserve">They also have an annual </w:t>
      </w:r>
      <w:r w:rsidRPr="004B365B">
        <w:rPr>
          <w:rFonts w:asciiTheme="minorHAnsi" w:hAnsiTheme="minorHAnsi" w:cstheme="minorHAnsi"/>
          <w:sz w:val="24"/>
          <w:szCs w:val="24"/>
        </w:rPr>
        <w:t xml:space="preserve">Employability Week and visits arranged through the Careers Enterprise Programme. </w:t>
      </w:r>
      <w:r w:rsidR="00AA55B5">
        <w:rPr>
          <w:rFonts w:cstheme="minorHAnsi"/>
          <w:sz w:val="24"/>
          <w:szCs w:val="24"/>
        </w:rPr>
        <w:t xml:space="preserve">These include the Police, </w:t>
      </w:r>
      <w:r w:rsidR="000E5BCD">
        <w:rPr>
          <w:rFonts w:cstheme="minorHAnsi"/>
          <w:sz w:val="24"/>
          <w:szCs w:val="24"/>
        </w:rPr>
        <w:t xml:space="preserve">Transport Museum, </w:t>
      </w:r>
      <w:proofErr w:type="spellStart"/>
      <w:r w:rsidR="000E5BCD">
        <w:rPr>
          <w:rFonts w:cstheme="minorHAnsi"/>
          <w:sz w:val="24"/>
          <w:szCs w:val="24"/>
        </w:rPr>
        <w:t>Belazu</w:t>
      </w:r>
      <w:proofErr w:type="spellEnd"/>
      <w:r w:rsidR="00AA55B5">
        <w:rPr>
          <w:rFonts w:cstheme="minorHAnsi"/>
          <w:sz w:val="24"/>
          <w:szCs w:val="24"/>
        </w:rPr>
        <w:t>, Clementina Day Centre and Hilton hotel.</w:t>
      </w:r>
    </w:p>
    <w:p w14:paraId="7487B9FF" w14:textId="7D4D0470" w:rsidR="004B365B" w:rsidRPr="004B365B" w:rsidRDefault="004B365B" w:rsidP="004B365B">
      <w:pPr>
        <w:rPr>
          <w:rFonts w:asciiTheme="minorHAnsi" w:hAnsiTheme="minorHAnsi" w:cstheme="minorHAnsi"/>
          <w:sz w:val="24"/>
          <w:szCs w:val="24"/>
        </w:rPr>
      </w:pPr>
      <w:r w:rsidRPr="004B365B">
        <w:rPr>
          <w:rFonts w:asciiTheme="minorHAnsi" w:hAnsiTheme="minorHAnsi" w:cstheme="minorHAnsi"/>
          <w:sz w:val="24"/>
          <w:szCs w:val="24"/>
        </w:rPr>
        <w:t>Pupils also get the opportunity to take part in a Taster Day at a Further Education college and visit the Supported Internship Fair at Hammersmith and Fulham College</w:t>
      </w:r>
      <w:r w:rsidR="00225335">
        <w:rPr>
          <w:rFonts w:asciiTheme="minorHAnsi" w:hAnsiTheme="minorHAnsi" w:cstheme="minorHAnsi"/>
          <w:sz w:val="24"/>
          <w:szCs w:val="24"/>
        </w:rPr>
        <w:t xml:space="preserve"> and other organised events throughout the year</w:t>
      </w:r>
      <w:r w:rsidRPr="004B365B">
        <w:rPr>
          <w:rFonts w:asciiTheme="minorHAnsi" w:hAnsiTheme="minorHAnsi" w:cstheme="minorHAnsi"/>
          <w:sz w:val="24"/>
          <w:szCs w:val="24"/>
        </w:rPr>
        <w:t>.</w:t>
      </w:r>
    </w:p>
    <w:p w14:paraId="15F7744F" w14:textId="77777777" w:rsidR="004B365B" w:rsidRDefault="004B365B" w:rsidP="004B365B">
      <w:pPr>
        <w:rPr>
          <w:rFonts w:cstheme="minorHAnsi"/>
          <w:sz w:val="24"/>
        </w:rPr>
      </w:pPr>
    </w:p>
    <w:p w14:paraId="5135BA2A" w14:textId="77777777" w:rsidR="004B365B" w:rsidRDefault="004B365B" w:rsidP="004B365B">
      <w:pPr>
        <w:rPr>
          <w:rFonts w:cstheme="minorHAnsi"/>
          <w:sz w:val="24"/>
        </w:rPr>
      </w:pPr>
    </w:p>
    <w:p w14:paraId="1533B155" w14:textId="77777777" w:rsidR="004B365B" w:rsidRDefault="004B365B" w:rsidP="004B365B">
      <w:pPr>
        <w:rPr>
          <w:rFonts w:cstheme="minorHAnsi"/>
          <w:sz w:val="24"/>
        </w:rPr>
      </w:pPr>
    </w:p>
    <w:p w14:paraId="7B26B5B5" w14:textId="77777777" w:rsidR="004B365B" w:rsidRDefault="004B365B" w:rsidP="004B365B">
      <w:pPr>
        <w:rPr>
          <w:rFonts w:cstheme="minorHAnsi"/>
          <w:sz w:val="24"/>
        </w:rPr>
      </w:pPr>
    </w:p>
    <w:p w14:paraId="1715EAED" w14:textId="77777777" w:rsidR="004B365B" w:rsidRDefault="004B365B" w:rsidP="004B365B">
      <w:pPr>
        <w:rPr>
          <w:rFonts w:cstheme="minorHAnsi"/>
          <w:sz w:val="24"/>
        </w:rPr>
      </w:pPr>
    </w:p>
    <w:p w14:paraId="3EE2377A" w14:textId="77777777" w:rsidR="004B365B" w:rsidRDefault="004B365B" w:rsidP="004B365B">
      <w:pPr>
        <w:rPr>
          <w:rFonts w:cstheme="minorHAnsi"/>
          <w:sz w:val="24"/>
        </w:rPr>
      </w:pPr>
    </w:p>
    <w:p w14:paraId="077711B3" w14:textId="77777777" w:rsidR="004B365B" w:rsidRDefault="004B365B" w:rsidP="004B365B">
      <w:pPr>
        <w:rPr>
          <w:rFonts w:cstheme="minorHAnsi"/>
          <w:sz w:val="24"/>
        </w:rPr>
      </w:pPr>
    </w:p>
    <w:p w14:paraId="7DEEB35A" w14:textId="77777777" w:rsidR="004B365B" w:rsidRDefault="004B365B" w:rsidP="004B365B">
      <w:pPr>
        <w:rPr>
          <w:rFonts w:cstheme="minorHAnsi"/>
          <w:sz w:val="24"/>
        </w:rPr>
      </w:pPr>
    </w:p>
    <w:p w14:paraId="49636DCB" w14:textId="77777777" w:rsidR="004B365B" w:rsidRDefault="004B365B" w:rsidP="004B365B">
      <w:pPr>
        <w:rPr>
          <w:rFonts w:cstheme="minorHAnsi"/>
          <w:sz w:val="24"/>
        </w:rPr>
      </w:pPr>
    </w:p>
    <w:p w14:paraId="0677E662" w14:textId="77777777" w:rsidR="004B365B" w:rsidRDefault="004B365B" w:rsidP="004B365B">
      <w:pPr>
        <w:rPr>
          <w:rFonts w:cstheme="minorHAnsi"/>
          <w:sz w:val="24"/>
        </w:rPr>
      </w:pPr>
    </w:p>
    <w:p w14:paraId="40CDE4B7" w14:textId="77777777" w:rsidR="004B365B" w:rsidRDefault="004B365B" w:rsidP="004B365B">
      <w:pPr>
        <w:rPr>
          <w:rFonts w:cstheme="minorHAnsi"/>
          <w:sz w:val="24"/>
        </w:rPr>
      </w:pPr>
    </w:p>
    <w:p w14:paraId="35CC1347" w14:textId="77777777" w:rsidR="004B365B" w:rsidRDefault="004B365B" w:rsidP="004B365B">
      <w:pPr>
        <w:rPr>
          <w:rFonts w:cstheme="minorHAnsi"/>
          <w:sz w:val="24"/>
        </w:rPr>
      </w:pPr>
    </w:p>
    <w:p w14:paraId="710C599D" w14:textId="77777777" w:rsidR="004B365B" w:rsidRDefault="004B365B" w:rsidP="004B365B">
      <w:pPr>
        <w:rPr>
          <w:rFonts w:cstheme="minorHAnsi"/>
          <w:sz w:val="24"/>
        </w:rPr>
      </w:pPr>
    </w:p>
    <w:p w14:paraId="01D6DF8A" w14:textId="77777777" w:rsidR="004B365B" w:rsidRDefault="004B365B" w:rsidP="004B365B">
      <w:pPr>
        <w:rPr>
          <w:rFonts w:cstheme="minorHAnsi"/>
          <w:sz w:val="24"/>
        </w:rPr>
      </w:pPr>
    </w:p>
    <w:p w14:paraId="2B4A5C38" w14:textId="77777777" w:rsidR="004B365B" w:rsidRDefault="004B365B" w:rsidP="004B365B">
      <w:pPr>
        <w:rPr>
          <w:rFonts w:cstheme="minorHAnsi"/>
          <w:sz w:val="24"/>
        </w:rPr>
      </w:pPr>
    </w:p>
    <w:p w14:paraId="5EC094D4" w14:textId="77777777" w:rsidR="004B365B" w:rsidRDefault="004B365B" w:rsidP="004B365B">
      <w:pPr>
        <w:rPr>
          <w:rFonts w:cstheme="minorHAnsi"/>
          <w:sz w:val="24"/>
        </w:rPr>
      </w:pPr>
    </w:p>
    <w:p w14:paraId="1D1A7A9C" w14:textId="77777777" w:rsidR="007B2DD7" w:rsidRPr="001D2227" w:rsidRDefault="007B2DD7" w:rsidP="007B2DD7">
      <w:pPr>
        <w:autoSpaceDE w:val="0"/>
        <w:autoSpaceDN w:val="0"/>
        <w:adjustRightInd w:val="0"/>
        <w:spacing w:after="0" w:line="240" w:lineRule="auto"/>
        <w:rPr>
          <w:rFonts w:asciiTheme="minorHAnsi" w:hAnsiTheme="minorHAnsi" w:cstheme="minorHAnsi"/>
          <w:color w:val="000000"/>
          <w:sz w:val="23"/>
          <w:szCs w:val="23"/>
          <w:lang w:eastAsia="en-GB"/>
        </w:rPr>
      </w:pPr>
    </w:p>
    <w:p w14:paraId="1BDE743D" w14:textId="77777777" w:rsidR="007B2DD7" w:rsidRPr="001D2227" w:rsidRDefault="007B2DD7" w:rsidP="007B2DD7">
      <w:pPr>
        <w:autoSpaceDE w:val="0"/>
        <w:autoSpaceDN w:val="0"/>
        <w:adjustRightInd w:val="0"/>
        <w:spacing w:after="0" w:line="240" w:lineRule="auto"/>
        <w:rPr>
          <w:rFonts w:asciiTheme="minorHAnsi" w:hAnsiTheme="minorHAnsi" w:cstheme="minorHAnsi"/>
          <w:b/>
          <w:bCs/>
          <w:sz w:val="28"/>
          <w:szCs w:val="28"/>
          <w:lang w:eastAsia="en-GB"/>
        </w:rPr>
      </w:pPr>
      <w:r w:rsidRPr="001D2227">
        <w:rPr>
          <w:rFonts w:asciiTheme="minorHAnsi" w:hAnsiTheme="minorHAnsi" w:cstheme="minorHAnsi"/>
          <w:b/>
          <w:bCs/>
          <w:sz w:val="28"/>
          <w:szCs w:val="28"/>
          <w:lang w:eastAsia="en-GB"/>
        </w:rPr>
        <w:t>Application for Provider Access</w:t>
      </w:r>
      <w:r w:rsidRPr="001D2227">
        <w:rPr>
          <w:rFonts w:asciiTheme="minorHAnsi" w:hAnsiTheme="minorHAnsi" w:cstheme="minorHAnsi"/>
          <w:b/>
          <w:bCs/>
          <w:sz w:val="28"/>
          <w:szCs w:val="28"/>
          <w:lang w:eastAsia="en-GB"/>
        </w:rPr>
        <w:tab/>
      </w:r>
      <w:r w:rsidR="004B365B">
        <w:rPr>
          <w:rFonts w:asciiTheme="minorHAnsi" w:hAnsiTheme="minorHAnsi" w:cstheme="minorHAnsi"/>
          <w:b/>
          <w:bCs/>
          <w:sz w:val="28"/>
          <w:szCs w:val="28"/>
          <w:lang w:eastAsia="en-GB"/>
        </w:rPr>
        <w:tab/>
      </w:r>
      <w:r w:rsidR="004B365B">
        <w:rPr>
          <w:rFonts w:asciiTheme="minorHAnsi" w:hAnsiTheme="minorHAnsi" w:cstheme="minorHAnsi"/>
          <w:b/>
          <w:bCs/>
          <w:sz w:val="28"/>
          <w:szCs w:val="28"/>
          <w:lang w:eastAsia="en-GB"/>
        </w:rPr>
        <w:tab/>
      </w:r>
      <w:r w:rsidR="004B365B">
        <w:rPr>
          <w:rFonts w:asciiTheme="minorHAnsi" w:hAnsiTheme="minorHAnsi" w:cstheme="minorHAnsi"/>
          <w:b/>
          <w:bCs/>
          <w:sz w:val="28"/>
          <w:szCs w:val="28"/>
          <w:lang w:eastAsia="en-GB"/>
        </w:rPr>
        <w:tab/>
      </w:r>
      <w:r w:rsidR="004B365B">
        <w:rPr>
          <w:rFonts w:asciiTheme="minorHAnsi" w:hAnsiTheme="minorHAnsi" w:cstheme="minorHAnsi"/>
          <w:b/>
          <w:bCs/>
          <w:sz w:val="28"/>
          <w:szCs w:val="28"/>
          <w:lang w:eastAsia="en-GB"/>
        </w:rPr>
        <w:tab/>
      </w:r>
      <w:r w:rsidR="004B365B">
        <w:rPr>
          <w:rFonts w:asciiTheme="minorHAnsi" w:hAnsiTheme="minorHAnsi" w:cstheme="minorHAnsi"/>
          <w:b/>
          <w:bCs/>
          <w:sz w:val="28"/>
          <w:szCs w:val="28"/>
          <w:lang w:eastAsia="en-GB"/>
        </w:rPr>
        <w:tab/>
      </w:r>
      <w:r w:rsidRPr="001D2227">
        <w:rPr>
          <w:rFonts w:asciiTheme="minorHAnsi" w:hAnsiTheme="minorHAnsi" w:cstheme="minorHAnsi"/>
          <w:b/>
          <w:bCs/>
          <w:sz w:val="28"/>
          <w:szCs w:val="28"/>
          <w:lang w:eastAsia="en-GB"/>
        </w:rPr>
        <w:tab/>
        <w:t xml:space="preserve">Appendix 3 </w:t>
      </w:r>
    </w:p>
    <w:p w14:paraId="401DF92A" w14:textId="77777777" w:rsidR="007B2DD7" w:rsidRPr="001D2227" w:rsidRDefault="007B2DD7" w:rsidP="007B2DD7">
      <w:pPr>
        <w:autoSpaceDE w:val="0"/>
        <w:autoSpaceDN w:val="0"/>
        <w:adjustRightInd w:val="0"/>
        <w:spacing w:after="0" w:line="240" w:lineRule="auto"/>
        <w:rPr>
          <w:rFonts w:asciiTheme="minorHAnsi" w:hAnsiTheme="minorHAnsi" w:cstheme="minorHAnsi"/>
          <w:sz w:val="40"/>
          <w:szCs w:val="40"/>
          <w:lang w:eastAsia="en-GB"/>
        </w:rPr>
      </w:pPr>
    </w:p>
    <w:p w14:paraId="58EC9227" w14:textId="77777777" w:rsidR="007B2DD7" w:rsidRPr="001D2227" w:rsidRDefault="007B2DD7" w:rsidP="007B2DD7">
      <w:pPr>
        <w:autoSpaceDE w:val="0"/>
        <w:autoSpaceDN w:val="0"/>
        <w:adjustRightInd w:val="0"/>
        <w:spacing w:after="0" w:line="240" w:lineRule="auto"/>
        <w:rPr>
          <w:rFonts w:asciiTheme="minorHAnsi" w:hAnsiTheme="minorHAnsi" w:cstheme="minorHAnsi"/>
          <w:b/>
          <w:bCs/>
          <w:sz w:val="24"/>
          <w:szCs w:val="24"/>
          <w:lang w:eastAsia="en-GB"/>
        </w:rPr>
      </w:pPr>
      <w:r w:rsidRPr="001D2227">
        <w:rPr>
          <w:rFonts w:asciiTheme="minorHAnsi" w:hAnsiTheme="minorHAnsi" w:cstheme="minorHAnsi"/>
          <w:b/>
          <w:bCs/>
          <w:sz w:val="24"/>
          <w:szCs w:val="24"/>
          <w:lang w:eastAsia="en-GB"/>
        </w:rPr>
        <w:t xml:space="preserve">Introduction </w:t>
      </w:r>
    </w:p>
    <w:p w14:paraId="06AFD077" w14:textId="77777777" w:rsidR="007B2DD7" w:rsidRPr="001D2227" w:rsidRDefault="007B2DD7" w:rsidP="007B2DD7">
      <w:pPr>
        <w:autoSpaceDE w:val="0"/>
        <w:autoSpaceDN w:val="0"/>
        <w:adjustRightInd w:val="0"/>
        <w:spacing w:after="0" w:line="240" w:lineRule="auto"/>
        <w:rPr>
          <w:rFonts w:asciiTheme="minorHAnsi" w:hAnsiTheme="minorHAnsi" w:cstheme="minorHAnsi"/>
          <w:sz w:val="24"/>
          <w:szCs w:val="24"/>
          <w:lang w:eastAsia="en-GB"/>
        </w:rPr>
      </w:pPr>
    </w:p>
    <w:p w14:paraId="21DD2718" w14:textId="77777777" w:rsidR="007B2DD7" w:rsidRPr="001D2227" w:rsidRDefault="007B2DD7" w:rsidP="007B2DD7">
      <w:pPr>
        <w:autoSpaceDE w:val="0"/>
        <w:autoSpaceDN w:val="0"/>
        <w:adjustRightInd w:val="0"/>
        <w:spacing w:after="0" w:line="240" w:lineRule="auto"/>
        <w:rPr>
          <w:rFonts w:asciiTheme="minorHAnsi" w:hAnsiTheme="minorHAnsi" w:cstheme="minorHAnsi"/>
          <w:sz w:val="24"/>
          <w:szCs w:val="24"/>
          <w:lang w:eastAsia="en-GB"/>
        </w:rPr>
      </w:pPr>
      <w:r w:rsidRPr="001D2227">
        <w:rPr>
          <w:rFonts w:asciiTheme="minorHAnsi" w:hAnsiTheme="minorHAnsi" w:cstheme="minorHAnsi"/>
          <w:sz w:val="24"/>
          <w:szCs w:val="24"/>
          <w:lang w:eastAsia="en-GB"/>
        </w:rPr>
        <w:t xml:space="preserve">This document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3C319099" w14:textId="77777777" w:rsidR="007B2DD7" w:rsidRPr="001D2227" w:rsidRDefault="007B2DD7" w:rsidP="007B2DD7">
      <w:pPr>
        <w:autoSpaceDE w:val="0"/>
        <w:autoSpaceDN w:val="0"/>
        <w:adjustRightInd w:val="0"/>
        <w:spacing w:after="0" w:line="240" w:lineRule="auto"/>
        <w:rPr>
          <w:rFonts w:asciiTheme="minorHAnsi" w:hAnsiTheme="minorHAnsi" w:cstheme="minorHAnsi"/>
          <w:sz w:val="24"/>
          <w:szCs w:val="24"/>
          <w:lang w:eastAsia="en-GB"/>
        </w:rPr>
      </w:pPr>
    </w:p>
    <w:p w14:paraId="5484FEFE" w14:textId="77777777" w:rsidR="007B2DD7" w:rsidRPr="001D2227" w:rsidRDefault="007B2DD7" w:rsidP="007B2DD7">
      <w:pPr>
        <w:autoSpaceDE w:val="0"/>
        <w:autoSpaceDN w:val="0"/>
        <w:adjustRightInd w:val="0"/>
        <w:spacing w:after="0" w:line="240" w:lineRule="auto"/>
        <w:rPr>
          <w:rFonts w:asciiTheme="minorHAnsi" w:hAnsiTheme="minorHAnsi" w:cstheme="minorHAnsi"/>
          <w:b/>
          <w:bCs/>
          <w:sz w:val="24"/>
          <w:szCs w:val="24"/>
          <w:lang w:eastAsia="en-GB"/>
        </w:rPr>
      </w:pPr>
      <w:r w:rsidRPr="001D2227">
        <w:rPr>
          <w:rFonts w:asciiTheme="minorHAnsi" w:hAnsiTheme="minorHAnsi" w:cstheme="minorHAnsi"/>
          <w:b/>
          <w:bCs/>
          <w:sz w:val="24"/>
          <w:szCs w:val="24"/>
          <w:lang w:eastAsia="en-GB"/>
        </w:rPr>
        <w:lastRenderedPageBreak/>
        <w:t xml:space="preserve">Pupil entitlement </w:t>
      </w:r>
    </w:p>
    <w:p w14:paraId="0D374612" w14:textId="77777777" w:rsidR="007B2DD7" w:rsidRPr="001D2227" w:rsidRDefault="007B2DD7" w:rsidP="007B2DD7">
      <w:pPr>
        <w:autoSpaceDE w:val="0"/>
        <w:autoSpaceDN w:val="0"/>
        <w:adjustRightInd w:val="0"/>
        <w:spacing w:after="0" w:line="240" w:lineRule="auto"/>
        <w:rPr>
          <w:rFonts w:asciiTheme="minorHAnsi" w:hAnsiTheme="minorHAnsi" w:cstheme="minorHAnsi"/>
          <w:sz w:val="24"/>
          <w:szCs w:val="24"/>
          <w:lang w:eastAsia="en-GB"/>
        </w:rPr>
      </w:pPr>
    </w:p>
    <w:p w14:paraId="1C87D451" w14:textId="24F07D5E" w:rsidR="007B2DD7" w:rsidRPr="001D2227" w:rsidRDefault="0032294A" w:rsidP="001D2227">
      <w:pPr>
        <w:autoSpaceDE w:val="0"/>
        <w:autoSpaceDN w:val="0"/>
        <w:adjustRightInd w:val="0"/>
        <w:spacing w:after="0" w:line="240" w:lineRule="auto"/>
        <w:rPr>
          <w:rFonts w:asciiTheme="minorHAnsi" w:hAnsiTheme="minorHAnsi" w:cstheme="minorHAnsi"/>
          <w:sz w:val="24"/>
          <w:szCs w:val="24"/>
          <w:lang w:eastAsia="en-GB"/>
        </w:rPr>
      </w:pPr>
      <w:r w:rsidRPr="001D2227">
        <w:rPr>
          <w:rFonts w:asciiTheme="minorHAnsi" w:hAnsiTheme="minorHAnsi" w:cstheme="minorHAnsi"/>
          <w:sz w:val="24"/>
          <w:szCs w:val="24"/>
          <w:lang w:eastAsia="en-GB"/>
        </w:rPr>
        <w:t>All pupils in years 7</w:t>
      </w:r>
      <w:r w:rsidR="007B2DD7" w:rsidRPr="001D2227">
        <w:rPr>
          <w:rFonts w:asciiTheme="minorHAnsi" w:hAnsiTheme="minorHAnsi" w:cstheme="minorHAnsi"/>
          <w:sz w:val="24"/>
          <w:szCs w:val="24"/>
          <w:lang w:eastAsia="en-GB"/>
        </w:rPr>
        <w:t>-1</w:t>
      </w:r>
      <w:r w:rsidR="007E7F7A">
        <w:rPr>
          <w:rFonts w:asciiTheme="minorHAnsi" w:hAnsiTheme="minorHAnsi" w:cstheme="minorHAnsi"/>
          <w:sz w:val="24"/>
          <w:szCs w:val="24"/>
          <w:lang w:eastAsia="en-GB"/>
        </w:rPr>
        <w:t>3</w:t>
      </w:r>
      <w:r w:rsidR="00CD7DDE">
        <w:rPr>
          <w:rFonts w:asciiTheme="minorHAnsi" w:hAnsiTheme="minorHAnsi" w:cstheme="minorHAnsi"/>
          <w:sz w:val="24"/>
          <w:szCs w:val="24"/>
          <w:lang w:eastAsia="en-GB"/>
        </w:rPr>
        <w:t xml:space="preserve"> </w:t>
      </w:r>
      <w:r w:rsidR="007B2DD7" w:rsidRPr="001D2227">
        <w:rPr>
          <w:rFonts w:asciiTheme="minorHAnsi" w:hAnsiTheme="minorHAnsi" w:cstheme="minorHAnsi"/>
          <w:sz w:val="24"/>
          <w:szCs w:val="24"/>
          <w:lang w:eastAsia="en-GB"/>
        </w:rPr>
        <w:t xml:space="preserve">are entitled: </w:t>
      </w:r>
    </w:p>
    <w:p w14:paraId="21E8EE9C" w14:textId="77777777" w:rsidR="007B2DD7" w:rsidRPr="001D2227" w:rsidRDefault="007B2DD7" w:rsidP="001D2227">
      <w:pPr>
        <w:pStyle w:val="ListParagraph"/>
        <w:numPr>
          <w:ilvl w:val="0"/>
          <w:numId w:val="31"/>
        </w:numPr>
        <w:autoSpaceDE w:val="0"/>
        <w:autoSpaceDN w:val="0"/>
        <w:adjustRightInd w:val="0"/>
        <w:spacing w:after="78" w:line="240" w:lineRule="auto"/>
        <w:rPr>
          <w:rFonts w:asciiTheme="minorHAnsi" w:hAnsiTheme="minorHAnsi" w:cstheme="minorHAnsi"/>
          <w:sz w:val="24"/>
          <w:szCs w:val="24"/>
        </w:rPr>
      </w:pPr>
      <w:r w:rsidRPr="001D2227">
        <w:rPr>
          <w:rFonts w:asciiTheme="minorHAnsi" w:hAnsiTheme="minorHAnsi" w:cstheme="minorHAnsi"/>
          <w:sz w:val="24"/>
          <w:szCs w:val="24"/>
        </w:rPr>
        <w:t>to find out about education qu</w:t>
      </w:r>
      <w:r w:rsidR="000074A7">
        <w:rPr>
          <w:rFonts w:asciiTheme="minorHAnsi" w:hAnsiTheme="minorHAnsi" w:cstheme="minorHAnsi"/>
          <w:sz w:val="24"/>
          <w:szCs w:val="24"/>
        </w:rPr>
        <w:t xml:space="preserve">alifications and </w:t>
      </w:r>
      <w:r w:rsidR="00CD7DDE" w:rsidRPr="000074A7">
        <w:rPr>
          <w:rFonts w:asciiTheme="minorHAnsi" w:hAnsiTheme="minorHAnsi" w:cstheme="minorHAnsi"/>
          <w:sz w:val="24"/>
          <w:szCs w:val="24"/>
        </w:rPr>
        <w:t>internship</w:t>
      </w:r>
      <w:r w:rsidRPr="001D2227">
        <w:rPr>
          <w:rFonts w:asciiTheme="minorHAnsi" w:hAnsiTheme="minorHAnsi" w:cstheme="minorHAnsi"/>
          <w:sz w:val="24"/>
          <w:szCs w:val="24"/>
        </w:rPr>
        <w:t xml:space="preserve"> opportunities, as part of a careers programme which provides information on the full range of education and training options available at each transition point; </w:t>
      </w:r>
    </w:p>
    <w:p w14:paraId="00169F95" w14:textId="77777777" w:rsidR="007B2DD7" w:rsidRPr="001D2227" w:rsidRDefault="007B2DD7" w:rsidP="001D2227">
      <w:pPr>
        <w:pStyle w:val="ListParagraph"/>
        <w:numPr>
          <w:ilvl w:val="0"/>
          <w:numId w:val="31"/>
        </w:numPr>
        <w:autoSpaceDE w:val="0"/>
        <w:autoSpaceDN w:val="0"/>
        <w:adjustRightInd w:val="0"/>
        <w:spacing w:after="78" w:line="240" w:lineRule="auto"/>
        <w:rPr>
          <w:rFonts w:asciiTheme="minorHAnsi" w:hAnsiTheme="minorHAnsi" w:cstheme="minorHAnsi"/>
          <w:sz w:val="24"/>
          <w:szCs w:val="24"/>
        </w:rPr>
      </w:pPr>
      <w:r w:rsidRPr="001D2227">
        <w:rPr>
          <w:rFonts w:asciiTheme="minorHAnsi" w:hAnsiTheme="minorHAnsi" w:cstheme="minorHAnsi"/>
          <w:sz w:val="24"/>
          <w:szCs w:val="24"/>
        </w:rPr>
        <w:t xml:space="preserve">to hear from a range of local providers about the opportunities they offer, including </w:t>
      </w:r>
      <w:r w:rsidR="00CD7DDE" w:rsidRPr="000074A7">
        <w:rPr>
          <w:rFonts w:asciiTheme="minorHAnsi" w:hAnsiTheme="minorHAnsi" w:cstheme="minorHAnsi"/>
          <w:sz w:val="24"/>
          <w:szCs w:val="24"/>
        </w:rPr>
        <w:t>internships</w:t>
      </w:r>
      <w:r w:rsidRPr="001D2227">
        <w:rPr>
          <w:rFonts w:asciiTheme="minorHAnsi" w:hAnsiTheme="minorHAnsi" w:cstheme="minorHAnsi"/>
          <w:sz w:val="24"/>
          <w:szCs w:val="24"/>
        </w:rPr>
        <w:t xml:space="preserve"> – through options events, assemblies and group discussions and taster events; </w:t>
      </w:r>
    </w:p>
    <w:p w14:paraId="7EF4C07C" w14:textId="77777777" w:rsidR="007B2DD7" w:rsidRPr="001D2227" w:rsidRDefault="007B2DD7" w:rsidP="001D2227">
      <w:pPr>
        <w:pStyle w:val="ListParagraph"/>
        <w:numPr>
          <w:ilvl w:val="0"/>
          <w:numId w:val="31"/>
        </w:numPr>
        <w:autoSpaceDE w:val="0"/>
        <w:autoSpaceDN w:val="0"/>
        <w:adjustRightInd w:val="0"/>
        <w:spacing w:after="0" w:line="240" w:lineRule="auto"/>
        <w:rPr>
          <w:rFonts w:asciiTheme="minorHAnsi" w:hAnsiTheme="minorHAnsi" w:cstheme="minorHAnsi"/>
          <w:sz w:val="24"/>
          <w:szCs w:val="24"/>
        </w:rPr>
      </w:pPr>
      <w:r w:rsidRPr="001D2227">
        <w:rPr>
          <w:rFonts w:asciiTheme="minorHAnsi" w:hAnsiTheme="minorHAnsi" w:cstheme="minorHAnsi"/>
          <w:sz w:val="24"/>
          <w:szCs w:val="24"/>
        </w:rPr>
        <w:t xml:space="preserve">to understand how to make applications for the full range of </w:t>
      </w:r>
      <w:r w:rsidRPr="000074A7">
        <w:rPr>
          <w:rFonts w:asciiTheme="minorHAnsi" w:hAnsiTheme="minorHAnsi" w:cstheme="minorHAnsi"/>
          <w:sz w:val="24"/>
          <w:szCs w:val="24"/>
        </w:rPr>
        <w:t xml:space="preserve">academic </w:t>
      </w:r>
      <w:r w:rsidRPr="001D2227">
        <w:rPr>
          <w:rFonts w:asciiTheme="minorHAnsi" w:hAnsiTheme="minorHAnsi" w:cstheme="minorHAnsi"/>
          <w:sz w:val="24"/>
          <w:szCs w:val="24"/>
        </w:rPr>
        <w:t xml:space="preserve">courses. </w:t>
      </w:r>
    </w:p>
    <w:p w14:paraId="0E895F72" w14:textId="77777777" w:rsidR="007B2DD7" w:rsidRPr="001D2227" w:rsidRDefault="007B2DD7" w:rsidP="007B2DD7">
      <w:pPr>
        <w:autoSpaceDE w:val="0"/>
        <w:autoSpaceDN w:val="0"/>
        <w:adjustRightInd w:val="0"/>
        <w:spacing w:after="0" w:line="240" w:lineRule="auto"/>
        <w:rPr>
          <w:rFonts w:asciiTheme="minorHAnsi" w:hAnsiTheme="minorHAnsi" w:cstheme="minorHAnsi"/>
          <w:b/>
          <w:bCs/>
          <w:sz w:val="24"/>
          <w:szCs w:val="24"/>
          <w:lang w:eastAsia="en-GB"/>
        </w:rPr>
      </w:pPr>
    </w:p>
    <w:p w14:paraId="471F460C" w14:textId="77777777" w:rsidR="007B2DD7" w:rsidRPr="001D2227" w:rsidRDefault="007B2DD7" w:rsidP="007B2DD7">
      <w:pPr>
        <w:autoSpaceDE w:val="0"/>
        <w:autoSpaceDN w:val="0"/>
        <w:adjustRightInd w:val="0"/>
        <w:spacing w:after="0" w:line="240" w:lineRule="auto"/>
        <w:rPr>
          <w:rFonts w:asciiTheme="minorHAnsi" w:hAnsiTheme="minorHAnsi" w:cstheme="minorHAnsi"/>
          <w:sz w:val="28"/>
          <w:szCs w:val="18"/>
          <w:lang w:eastAsia="en-GB"/>
        </w:rPr>
      </w:pPr>
      <w:r w:rsidRPr="001D2227">
        <w:rPr>
          <w:rFonts w:asciiTheme="minorHAnsi" w:hAnsiTheme="minorHAnsi" w:cstheme="minorHAnsi"/>
          <w:b/>
          <w:bCs/>
          <w:sz w:val="28"/>
          <w:szCs w:val="18"/>
          <w:lang w:eastAsia="en-GB"/>
        </w:rPr>
        <w:t xml:space="preserve">Management of provider access requests </w:t>
      </w:r>
    </w:p>
    <w:p w14:paraId="15CF0597" w14:textId="77777777" w:rsidR="007B2DD7" w:rsidRPr="001D2227" w:rsidRDefault="007B2DD7" w:rsidP="007B2DD7">
      <w:pPr>
        <w:autoSpaceDE w:val="0"/>
        <w:autoSpaceDN w:val="0"/>
        <w:adjustRightInd w:val="0"/>
        <w:spacing w:after="0" w:line="240" w:lineRule="auto"/>
        <w:rPr>
          <w:rFonts w:asciiTheme="minorHAnsi" w:hAnsiTheme="minorHAnsi" w:cstheme="minorHAnsi"/>
          <w:b/>
          <w:bCs/>
          <w:sz w:val="18"/>
          <w:szCs w:val="18"/>
          <w:lang w:eastAsia="en-GB"/>
        </w:rPr>
      </w:pPr>
    </w:p>
    <w:p w14:paraId="4216336B" w14:textId="77777777" w:rsidR="007B2DD7" w:rsidRPr="001D2227" w:rsidRDefault="007B2DD7" w:rsidP="007B2DD7">
      <w:pPr>
        <w:autoSpaceDE w:val="0"/>
        <w:autoSpaceDN w:val="0"/>
        <w:adjustRightInd w:val="0"/>
        <w:spacing w:after="0" w:line="240" w:lineRule="auto"/>
        <w:rPr>
          <w:rFonts w:asciiTheme="minorHAnsi" w:hAnsiTheme="minorHAnsi" w:cstheme="minorHAnsi"/>
          <w:b/>
          <w:bCs/>
          <w:sz w:val="28"/>
          <w:szCs w:val="18"/>
          <w:lang w:eastAsia="en-GB"/>
        </w:rPr>
      </w:pPr>
      <w:r w:rsidRPr="001D2227">
        <w:rPr>
          <w:rFonts w:asciiTheme="minorHAnsi" w:hAnsiTheme="minorHAnsi" w:cstheme="minorHAnsi"/>
          <w:b/>
          <w:bCs/>
          <w:sz w:val="28"/>
          <w:szCs w:val="18"/>
          <w:lang w:eastAsia="en-GB"/>
        </w:rPr>
        <w:t xml:space="preserve">Procedure </w:t>
      </w:r>
    </w:p>
    <w:p w14:paraId="68BF673C" w14:textId="77777777" w:rsidR="007B2DD7" w:rsidRPr="00225335" w:rsidRDefault="007B2DD7" w:rsidP="007B2DD7">
      <w:pPr>
        <w:autoSpaceDE w:val="0"/>
        <w:autoSpaceDN w:val="0"/>
        <w:adjustRightInd w:val="0"/>
        <w:spacing w:after="0" w:line="240" w:lineRule="auto"/>
        <w:rPr>
          <w:rFonts w:asciiTheme="minorHAnsi" w:hAnsiTheme="minorHAnsi" w:cstheme="minorHAnsi"/>
          <w:i/>
          <w:iCs/>
          <w:color w:val="000000"/>
          <w:sz w:val="24"/>
          <w:szCs w:val="24"/>
          <w:lang w:eastAsia="en-GB"/>
        </w:rPr>
      </w:pPr>
      <w:r w:rsidRPr="00225335">
        <w:rPr>
          <w:rFonts w:asciiTheme="minorHAnsi" w:hAnsiTheme="minorHAnsi" w:cstheme="minorHAnsi"/>
          <w:sz w:val="24"/>
          <w:szCs w:val="24"/>
          <w:lang w:eastAsia="en-GB"/>
        </w:rPr>
        <w:t>A provider wishing to request access should contact</w:t>
      </w:r>
      <w:r w:rsidR="00225335">
        <w:rPr>
          <w:rFonts w:asciiTheme="minorHAnsi" w:hAnsiTheme="minorHAnsi" w:cstheme="minorHAnsi"/>
          <w:sz w:val="24"/>
          <w:szCs w:val="24"/>
          <w:lang w:eastAsia="en-GB"/>
        </w:rPr>
        <w:t>:</w:t>
      </w:r>
    </w:p>
    <w:p w14:paraId="11E8610F" w14:textId="77777777" w:rsidR="00225335" w:rsidRPr="00CD7DDE" w:rsidRDefault="00225335" w:rsidP="007B2DD7">
      <w:pPr>
        <w:autoSpaceDE w:val="0"/>
        <w:autoSpaceDN w:val="0"/>
        <w:adjustRightInd w:val="0"/>
        <w:spacing w:after="0" w:line="240" w:lineRule="auto"/>
        <w:rPr>
          <w:rFonts w:asciiTheme="minorHAnsi" w:hAnsiTheme="minorHAnsi" w:cstheme="minorHAnsi"/>
          <w:sz w:val="24"/>
          <w:szCs w:val="24"/>
          <w:highlight w:val="yellow"/>
          <w:lang w:eastAsia="en-GB"/>
        </w:rPr>
      </w:pPr>
    </w:p>
    <w:tbl>
      <w:tblPr>
        <w:tblStyle w:val="TableGrid"/>
        <w:tblW w:w="0" w:type="auto"/>
        <w:tblLook w:val="04A0" w:firstRow="1" w:lastRow="0" w:firstColumn="1" w:lastColumn="0" w:noHBand="0" w:noVBand="1"/>
      </w:tblPr>
      <w:tblGrid>
        <w:gridCol w:w="5234"/>
        <w:gridCol w:w="5222"/>
      </w:tblGrid>
      <w:tr w:rsidR="00225335" w:rsidRPr="00225335" w14:paraId="6F26131B" w14:textId="77777777" w:rsidTr="00225335">
        <w:tc>
          <w:tcPr>
            <w:tcW w:w="5341" w:type="dxa"/>
            <w:shd w:val="clear" w:color="auto" w:fill="auto"/>
          </w:tcPr>
          <w:p w14:paraId="1AE04462" w14:textId="77777777" w:rsidR="00225335" w:rsidRPr="00225335" w:rsidRDefault="00225335" w:rsidP="007B2DD7">
            <w:pPr>
              <w:autoSpaceDE w:val="0"/>
              <w:autoSpaceDN w:val="0"/>
              <w:adjustRightInd w:val="0"/>
              <w:spacing w:after="0" w:line="240" w:lineRule="auto"/>
              <w:rPr>
                <w:rFonts w:cstheme="minorHAnsi"/>
                <w:b/>
                <w:bCs/>
                <w:sz w:val="24"/>
                <w:szCs w:val="24"/>
                <w:lang w:eastAsia="en-GB"/>
              </w:rPr>
            </w:pPr>
            <w:r w:rsidRPr="00225335">
              <w:rPr>
                <w:rFonts w:cstheme="minorHAnsi"/>
                <w:b/>
                <w:bCs/>
                <w:sz w:val="24"/>
                <w:szCs w:val="24"/>
                <w:lang w:eastAsia="en-GB"/>
              </w:rPr>
              <w:t xml:space="preserve">Key Stage 3 / 4 </w:t>
            </w:r>
          </w:p>
        </w:tc>
        <w:tc>
          <w:tcPr>
            <w:tcW w:w="5341" w:type="dxa"/>
            <w:shd w:val="clear" w:color="auto" w:fill="auto"/>
          </w:tcPr>
          <w:p w14:paraId="28AC2577" w14:textId="77777777" w:rsidR="00225335" w:rsidRPr="00225335" w:rsidRDefault="00225335" w:rsidP="007B2DD7">
            <w:pPr>
              <w:autoSpaceDE w:val="0"/>
              <w:autoSpaceDN w:val="0"/>
              <w:adjustRightInd w:val="0"/>
              <w:spacing w:after="0" w:line="240" w:lineRule="auto"/>
              <w:rPr>
                <w:rFonts w:cstheme="minorHAnsi"/>
                <w:b/>
                <w:bCs/>
                <w:sz w:val="24"/>
                <w:szCs w:val="24"/>
                <w:lang w:eastAsia="en-GB"/>
              </w:rPr>
            </w:pPr>
            <w:r w:rsidRPr="00225335">
              <w:rPr>
                <w:rFonts w:cstheme="minorHAnsi"/>
                <w:b/>
                <w:bCs/>
                <w:sz w:val="24"/>
                <w:szCs w:val="24"/>
                <w:lang w:eastAsia="en-GB"/>
              </w:rPr>
              <w:t>Key Stage 5 / Post 16</w:t>
            </w:r>
          </w:p>
        </w:tc>
      </w:tr>
      <w:tr w:rsidR="00225335" w14:paraId="25C6A004" w14:textId="77777777" w:rsidTr="00225335">
        <w:tc>
          <w:tcPr>
            <w:tcW w:w="5341" w:type="dxa"/>
            <w:shd w:val="clear" w:color="auto" w:fill="auto"/>
          </w:tcPr>
          <w:p w14:paraId="22B7DA96" w14:textId="1C283258" w:rsidR="00225335" w:rsidRPr="00225335" w:rsidRDefault="00225335" w:rsidP="00225335">
            <w:pPr>
              <w:autoSpaceDE w:val="0"/>
              <w:autoSpaceDN w:val="0"/>
              <w:adjustRightInd w:val="0"/>
              <w:spacing w:after="0" w:line="240" w:lineRule="auto"/>
              <w:rPr>
                <w:rFonts w:cstheme="minorHAnsi"/>
                <w:sz w:val="24"/>
                <w:szCs w:val="24"/>
                <w:lang w:eastAsia="en-GB"/>
              </w:rPr>
            </w:pPr>
            <w:r w:rsidRPr="00225335">
              <w:rPr>
                <w:rFonts w:cstheme="minorHAnsi"/>
                <w:sz w:val="24"/>
                <w:szCs w:val="24"/>
                <w:lang w:eastAsia="en-GB"/>
              </w:rPr>
              <w:t xml:space="preserve">Name: </w:t>
            </w:r>
            <w:r w:rsidR="00AA55B5">
              <w:rPr>
                <w:rFonts w:cstheme="minorHAnsi"/>
                <w:sz w:val="24"/>
                <w:szCs w:val="24"/>
                <w:lang w:eastAsia="en-GB"/>
              </w:rPr>
              <w:t>Agnieszka Sitarz</w:t>
            </w:r>
          </w:p>
          <w:p w14:paraId="02497600" w14:textId="77777777" w:rsidR="00225335" w:rsidRPr="00225335" w:rsidRDefault="00225335" w:rsidP="00225335">
            <w:pPr>
              <w:autoSpaceDE w:val="0"/>
              <w:autoSpaceDN w:val="0"/>
              <w:adjustRightInd w:val="0"/>
              <w:spacing w:after="0" w:line="240" w:lineRule="auto"/>
              <w:rPr>
                <w:rFonts w:cstheme="minorHAnsi"/>
                <w:sz w:val="24"/>
                <w:szCs w:val="24"/>
                <w:lang w:eastAsia="en-GB"/>
              </w:rPr>
            </w:pPr>
          </w:p>
          <w:p w14:paraId="574098BE" w14:textId="77777777" w:rsidR="00225335" w:rsidRPr="00225335" w:rsidRDefault="00225335" w:rsidP="00225335">
            <w:pPr>
              <w:autoSpaceDE w:val="0"/>
              <w:autoSpaceDN w:val="0"/>
              <w:adjustRightInd w:val="0"/>
              <w:spacing w:after="0" w:line="240" w:lineRule="auto"/>
              <w:rPr>
                <w:rFonts w:cstheme="minorHAnsi"/>
                <w:sz w:val="24"/>
                <w:szCs w:val="24"/>
                <w:lang w:eastAsia="en-GB"/>
              </w:rPr>
            </w:pPr>
            <w:r w:rsidRPr="00225335">
              <w:rPr>
                <w:rFonts w:cstheme="minorHAnsi"/>
                <w:sz w:val="24"/>
                <w:szCs w:val="24"/>
                <w:lang w:eastAsia="en-GB"/>
              </w:rPr>
              <w:t>Telephone:</w:t>
            </w:r>
            <w:r>
              <w:rPr>
                <w:rFonts w:cstheme="minorHAnsi"/>
                <w:sz w:val="24"/>
                <w:szCs w:val="24"/>
                <w:lang w:eastAsia="en-GB"/>
              </w:rPr>
              <w:t xml:space="preserve"> 020 8845 5766 </w:t>
            </w:r>
          </w:p>
          <w:p w14:paraId="64309A73" w14:textId="77777777" w:rsidR="00225335" w:rsidRPr="00225335" w:rsidRDefault="00225335" w:rsidP="00225335">
            <w:pPr>
              <w:autoSpaceDE w:val="0"/>
              <w:autoSpaceDN w:val="0"/>
              <w:adjustRightInd w:val="0"/>
              <w:spacing w:after="0" w:line="240" w:lineRule="auto"/>
              <w:rPr>
                <w:rFonts w:cstheme="minorHAnsi"/>
                <w:sz w:val="24"/>
                <w:szCs w:val="24"/>
                <w:lang w:eastAsia="en-GB"/>
              </w:rPr>
            </w:pPr>
          </w:p>
          <w:p w14:paraId="37A20E10" w14:textId="355BA7EC" w:rsidR="00225335" w:rsidRDefault="00225335" w:rsidP="00225335">
            <w:pPr>
              <w:autoSpaceDE w:val="0"/>
              <w:autoSpaceDN w:val="0"/>
              <w:adjustRightInd w:val="0"/>
              <w:spacing w:after="0" w:line="240" w:lineRule="auto"/>
              <w:rPr>
                <w:rFonts w:cstheme="minorHAnsi"/>
                <w:sz w:val="24"/>
                <w:szCs w:val="24"/>
                <w:lang w:eastAsia="en-GB"/>
              </w:rPr>
            </w:pPr>
            <w:r w:rsidRPr="00225335">
              <w:rPr>
                <w:rFonts w:cstheme="minorHAnsi"/>
                <w:sz w:val="24"/>
                <w:szCs w:val="24"/>
                <w:lang w:eastAsia="en-GB"/>
              </w:rPr>
              <w:t xml:space="preserve">Email: </w:t>
            </w:r>
            <w:hyperlink r:id="rId16" w:history="1">
              <w:r w:rsidR="00AA55B5" w:rsidRPr="00FD5E2E">
                <w:rPr>
                  <w:rStyle w:val="Hyperlink"/>
                </w:rPr>
                <w:t>agnieszkas</w:t>
              </w:r>
              <w:r w:rsidR="00AA55B5" w:rsidRPr="00FD5E2E">
                <w:rPr>
                  <w:rStyle w:val="Hyperlink"/>
                  <w:rFonts w:cstheme="minorHAnsi"/>
                  <w:sz w:val="24"/>
                  <w:szCs w:val="24"/>
                  <w:lang w:eastAsia="en-GB"/>
                </w:rPr>
                <w:t>@belvue.ealing.sch.uk</w:t>
              </w:r>
            </w:hyperlink>
          </w:p>
          <w:p w14:paraId="5F023EF2" w14:textId="77777777" w:rsidR="00225335" w:rsidRPr="00225335" w:rsidRDefault="00225335" w:rsidP="00225335">
            <w:pPr>
              <w:autoSpaceDE w:val="0"/>
              <w:autoSpaceDN w:val="0"/>
              <w:adjustRightInd w:val="0"/>
              <w:spacing w:after="0" w:line="240" w:lineRule="auto"/>
              <w:rPr>
                <w:rFonts w:cstheme="minorHAnsi"/>
                <w:sz w:val="24"/>
                <w:szCs w:val="24"/>
                <w:lang w:eastAsia="en-GB"/>
              </w:rPr>
            </w:pPr>
          </w:p>
        </w:tc>
        <w:tc>
          <w:tcPr>
            <w:tcW w:w="5341" w:type="dxa"/>
            <w:shd w:val="clear" w:color="auto" w:fill="auto"/>
          </w:tcPr>
          <w:p w14:paraId="7435C086" w14:textId="77777777" w:rsidR="00225335" w:rsidRPr="00225335" w:rsidRDefault="00225335" w:rsidP="00225335">
            <w:pPr>
              <w:autoSpaceDE w:val="0"/>
              <w:autoSpaceDN w:val="0"/>
              <w:adjustRightInd w:val="0"/>
              <w:spacing w:after="0" w:line="240" w:lineRule="auto"/>
              <w:rPr>
                <w:rFonts w:cstheme="minorHAnsi"/>
                <w:sz w:val="24"/>
                <w:szCs w:val="24"/>
                <w:lang w:eastAsia="en-GB"/>
              </w:rPr>
            </w:pPr>
            <w:r w:rsidRPr="00225335">
              <w:rPr>
                <w:rFonts w:cstheme="minorHAnsi"/>
                <w:sz w:val="24"/>
                <w:szCs w:val="24"/>
                <w:lang w:eastAsia="en-GB"/>
              </w:rPr>
              <w:t>Name:</w:t>
            </w:r>
            <w:r>
              <w:rPr>
                <w:rFonts w:cstheme="minorHAnsi"/>
                <w:sz w:val="24"/>
                <w:szCs w:val="24"/>
                <w:lang w:eastAsia="en-GB"/>
              </w:rPr>
              <w:t xml:space="preserve"> Phillip Peterson </w:t>
            </w:r>
          </w:p>
          <w:p w14:paraId="4D27C320" w14:textId="77777777" w:rsidR="00225335" w:rsidRPr="00225335" w:rsidRDefault="00225335" w:rsidP="00225335">
            <w:pPr>
              <w:autoSpaceDE w:val="0"/>
              <w:autoSpaceDN w:val="0"/>
              <w:adjustRightInd w:val="0"/>
              <w:spacing w:after="0" w:line="240" w:lineRule="auto"/>
              <w:rPr>
                <w:rFonts w:cstheme="minorHAnsi"/>
                <w:sz w:val="24"/>
                <w:szCs w:val="24"/>
                <w:lang w:eastAsia="en-GB"/>
              </w:rPr>
            </w:pPr>
          </w:p>
          <w:p w14:paraId="09757294" w14:textId="6C1080CB" w:rsidR="00225335" w:rsidRPr="00225335" w:rsidRDefault="00225335" w:rsidP="00225335">
            <w:pPr>
              <w:autoSpaceDE w:val="0"/>
              <w:autoSpaceDN w:val="0"/>
              <w:adjustRightInd w:val="0"/>
              <w:spacing w:after="0" w:line="240" w:lineRule="auto"/>
              <w:rPr>
                <w:rFonts w:cstheme="minorHAnsi"/>
                <w:sz w:val="24"/>
                <w:szCs w:val="24"/>
                <w:lang w:eastAsia="en-GB"/>
              </w:rPr>
            </w:pPr>
            <w:r w:rsidRPr="00225335">
              <w:rPr>
                <w:rFonts w:cstheme="minorHAnsi"/>
                <w:sz w:val="24"/>
                <w:szCs w:val="24"/>
                <w:lang w:eastAsia="en-GB"/>
              </w:rPr>
              <w:t>Telephone:</w:t>
            </w:r>
            <w:r>
              <w:rPr>
                <w:rFonts w:cstheme="minorHAnsi"/>
                <w:sz w:val="24"/>
                <w:szCs w:val="24"/>
                <w:lang w:eastAsia="en-GB"/>
              </w:rPr>
              <w:t xml:space="preserve"> 020 8</w:t>
            </w:r>
            <w:r w:rsidR="00AA55B5">
              <w:rPr>
                <w:rFonts w:cstheme="minorHAnsi"/>
                <w:sz w:val="24"/>
                <w:szCs w:val="24"/>
                <w:lang w:eastAsia="en-GB"/>
              </w:rPr>
              <w:t>845 5766</w:t>
            </w:r>
          </w:p>
          <w:p w14:paraId="79B943F8" w14:textId="77777777" w:rsidR="00225335" w:rsidRPr="00225335" w:rsidRDefault="00225335" w:rsidP="00225335">
            <w:pPr>
              <w:autoSpaceDE w:val="0"/>
              <w:autoSpaceDN w:val="0"/>
              <w:adjustRightInd w:val="0"/>
              <w:spacing w:after="0" w:line="240" w:lineRule="auto"/>
              <w:rPr>
                <w:rFonts w:cstheme="minorHAnsi"/>
                <w:sz w:val="24"/>
                <w:szCs w:val="24"/>
                <w:lang w:eastAsia="en-GB"/>
              </w:rPr>
            </w:pPr>
          </w:p>
          <w:p w14:paraId="537187BD" w14:textId="77777777" w:rsidR="00225335" w:rsidRPr="00225335" w:rsidRDefault="00225335" w:rsidP="00225335">
            <w:pPr>
              <w:autoSpaceDE w:val="0"/>
              <w:autoSpaceDN w:val="0"/>
              <w:adjustRightInd w:val="0"/>
              <w:spacing w:after="0" w:line="240" w:lineRule="auto"/>
              <w:rPr>
                <w:rFonts w:cstheme="minorHAnsi"/>
                <w:sz w:val="24"/>
                <w:szCs w:val="24"/>
                <w:lang w:eastAsia="en-GB"/>
              </w:rPr>
            </w:pPr>
            <w:r w:rsidRPr="00225335">
              <w:rPr>
                <w:rFonts w:cstheme="minorHAnsi"/>
                <w:sz w:val="24"/>
                <w:szCs w:val="24"/>
                <w:lang w:eastAsia="en-GB"/>
              </w:rPr>
              <w:t xml:space="preserve">Email: </w:t>
            </w:r>
            <w:hyperlink r:id="rId17" w:history="1">
              <w:r w:rsidRPr="00DC2D8B">
                <w:rPr>
                  <w:rStyle w:val="Hyperlink"/>
                  <w:rFonts w:cstheme="minorHAnsi"/>
                  <w:sz w:val="24"/>
                  <w:szCs w:val="24"/>
                  <w:lang w:eastAsia="en-GB"/>
                </w:rPr>
                <w:t>phillipp@belvue.ealing.sch.uk</w:t>
              </w:r>
            </w:hyperlink>
            <w:r>
              <w:rPr>
                <w:rFonts w:cstheme="minorHAnsi"/>
                <w:sz w:val="24"/>
                <w:szCs w:val="24"/>
                <w:lang w:eastAsia="en-GB"/>
              </w:rPr>
              <w:t xml:space="preserve"> </w:t>
            </w:r>
          </w:p>
          <w:p w14:paraId="4571473C" w14:textId="77777777" w:rsidR="00225335" w:rsidRPr="00225335" w:rsidRDefault="00225335" w:rsidP="00225335">
            <w:pPr>
              <w:autoSpaceDE w:val="0"/>
              <w:autoSpaceDN w:val="0"/>
              <w:adjustRightInd w:val="0"/>
              <w:spacing w:after="0" w:line="240" w:lineRule="auto"/>
              <w:rPr>
                <w:rFonts w:cstheme="minorHAnsi"/>
                <w:sz w:val="24"/>
                <w:szCs w:val="24"/>
                <w:lang w:eastAsia="en-GB"/>
              </w:rPr>
            </w:pPr>
          </w:p>
        </w:tc>
      </w:tr>
    </w:tbl>
    <w:p w14:paraId="4FF57D6A" w14:textId="77777777" w:rsidR="0032294A" w:rsidRPr="001D2227" w:rsidRDefault="0032294A" w:rsidP="007B2DD7">
      <w:pPr>
        <w:autoSpaceDE w:val="0"/>
        <w:autoSpaceDN w:val="0"/>
        <w:adjustRightInd w:val="0"/>
        <w:spacing w:after="0" w:line="240" w:lineRule="auto"/>
        <w:rPr>
          <w:rFonts w:asciiTheme="minorHAnsi" w:hAnsiTheme="minorHAnsi" w:cstheme="minorHAnsi"/>
          <w:sz w:val="24"/>
          <w:szCs w:val="24"/>
          <w:lang w:eastAsia="en-GB"/>
        </w:rPr>
      </w:pPr>
    </w:p>
    <w:p w14:paraId="17D91BAF" w14:textId="77777777" w:rsidR="007B2DD7" w:rsidRPr="001D2227" w:rsidRDefault="007B2DD7" w:rsidP="007B2DD7">
      <w:pPr>
        <w:autoSpaceDE w:val="0"/>
        <w:autoSpaceDN w:val="0"/>
        <w:adjustRightInd w:val="0"/>
        <w:spacing w:after="0" w:line="240" w:lineRule="auto"/>
        <w:rPr>
          <w:rFonts w:asciiTheme="minorHAnsi" w:hAnsiTheme="minorHAnsi" w:cstheme="minorHAnsi"/>
          <w:b/>
          <w:bCs/>
          <w:sz w:val="28"/>
          <w:szCs w:val="18"/>
          <w:lang w:eastAsia="en-GB"/>
        </w:rPr>
      </w:pPr>
      <w:r w:rsidRPr="001D2227">
        <w:rPr>
          <w:rFonts w:asciiTheme="minorHAnsi" w:hAnsiTheme="minorHAnsi" w:cstheme="minorHAnsi"/>
          <w:b/>
          <w:bCs/>
          <w:sz w:val="28"/>
          <w:szCs w:val="18"/>
          <w:lang w:eastAsia="en-GB"/>
        </w:rPr>
        <w:t xml:space="preserve">Opportunities for access </w:t>
      </w:r>
    </w:p>
    <w:p w14:paraId="7F07C9AF" w14:textId="77777777" w:rsidR="007B2DD7" w:rsidRPr="001D2227" w:rsidRDefault="007B2DD7" w:rsidP="007B2DD7">
      <w:pPr>
        <w:autoSpaceDE w:val="0"/>
        <w:autoSpaceDN w:val="0"/>
        <w:adjustRightInd w:val="0"/>
        <w:spacing w:after="0" w:line="240" w:lineRule="auto"/>
        <w:rPr>
          <w:rFonts w:asciiTheme="minorHAnsi" w:hAnsiTheme="minorHAnsi" w:cstheme="minorHAnsi"/>
          <w:sz w:val="18"/>
          <w:szCs w:val="18"/>
          <w:lang w:eastAsia="en-GB"/>
        </w:rPr>
      </w:pPr>
    </w:p>
    <w:p w14:paraId="68D138DB" w14:textId="77777777" w:rsidR="007B2DD7" w:rsidRPr="001D2227" w:rsidRDefault="007B2DD7" w:rsidP="007B2DD7">
      <w:pPr>
        <w:autoSpaceDE w:val="0"/>
        <w:autoSpaceDN w:val="0"/>
        <w:adjustRightInd w:val="0"/>
        <w:spacing w:after="0" w:line="240" w:lineRule="auto"/>
        <w:rPr>
          <w:rFonts w:asciiTheme="minorHAnsi" w:hAnsiTheme="minorHAnsi" w:cstheme="minorHAnsi"/>
          <w:sz w:val="24"/>
          <w:szCs w:val="24"/>
          <w:lang w:eastAsia="en-GB"/>
        </w:rPr>
      </w:pPr>
      <w:r w:rsidRPr="001D2227">
        <w:rPr>
          <w:rFonts w:asciiTheme="minorHAnsi" w:hAnsiTheme="minorHAnsi" w:cstheme="minorHAnsi"/>
          <w:sz w:val="24"/>
          <w:szCs w:val="24"/>
          <w:lang w:eastAsia="en-GB"/>
        </w:rPr>
        <w:t xml:space="preserve">The school offers a comprehensive Careers Education, Information, Advice and Guidance programme and an overview of this programme can be seen in the School’s Careers Charter which can be seen on the school website. </w:t>
      </w:r>
    </w:p>
    <w:p w14:paraId="3D7F142F" w14:textId="77777777" w:rsidR="007B2DD7" w:rsidRPr="001D2227" w:rsidRDefault="007B2DD7" w:rsidP="007B2DD7">
      <w:pPr>
        <w:autoSpaceDE w:val="0"/>
        <w:autoSpaceDN w:val="0"/>
        <w:adjustRightInd w:val="0"/>
        <w:spacing w:after="0" w:line="240" w:lineRule="auto"/>
        <w:rPr>
          <w:rFonts w:asciiTheme="minorHAnsi" w:hAnsiTheme="minorHAnsi" w:cstheme="minorHAnsi"/>
          <w:sz w:val="24"/>
          <w:szCs w:val="24"/>
          <w:lang w:eastAsia="en-GB"/>
        </w:rPr>
      </w:pPr>
    </w:p>
    <w:p w14:paraId="4F3614C2" w14:textId="77777777" w:rsidR="007B2DD7" w:rsidRPr="001D2227" w:rsidRDefault="007B2DD7" w:rsidP="007B2DD7">
      <w:pPr>
        <w:autoSpaceDE w:val="0"/>
        <w:autoSpaceDN w:val="0"/>
        <w:adjustRightInd w:val="0"/>
        <w:spacing w:after="0" w:line="240" w:lineRule="auto"/>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 xml:space="preserve">Please speak to our Careers </w:t>
      </w:r>
      <w:r w:rsidR="001922E7" w:rsidRPr="001D2227">
        <w:rPr>
          <w:rFonts w:asciiTheme="minorHAnsi" w:hAnsiTheme="minorHAnsi" w:cstheme="minorHAnsi"/>
          <w:color w:val="000000"/>
          <w:sz w:val="24"/>
          <w:szCs w:val="24"/>
          <w:lang w:eastAsia="en-GB"/>
        </w:rPr>
        <w:t xml:space="preserve">Advisor </w:t>
      </w:r>
      <w:r w:rsidRPr="001D2227">
        <w:rPr>
          <w:rFonts w:asciiTheme="minorHAnsi" w:hAnsiTheme="minorHAnsi" w:cstheme="minorHAnsi"/>
          <w:color w:val="000000"/>
          <w:sz w:val="24"/>
          <w:szCs w:val="24"/>
          <w:lang w:eastAsia="en-GB"/>
        </w:rPr>
        <w:t xml:space="preserve">to identify the most suitable opportunity for you. </w:t>
      </w:r>
    </w:p>
    <w:p w14:paraId="68C72D77" w14:textId="77777777" w:rsidR="007B2DD7" w:rsidRPr="001D2227" w:rsidRDefault="007B2DD7" w:rsidP="007B2DD7">
      <w:pPr>
        <w:autoSpaceDE w:val="0"/>
        <w:autoSpaceDN w:val="0"/>
        <w:adjustRightInd w:val="0"/>
        <w:spacing w:after="0" w:line="240" w:lineRule="auto"/>
        <w:rPr>
          <w:rFonts w:asciiTheme="minorHAnsi" w:hAnsiTheme="minorHAnsi" w:cstheme="minorHAnsi"/>
          <w:color w:val="000000"/>
          <w:sz w:val="24"/>
          <w:szCs w:val="24"/>
          <w:lang w:eastAsia="en-GB"/>
        </w:rPr>
      </w:pPr>
    </w:p>
    <w:p w14:paraId="3C282A03" w14:textId="77777777" w:rsidR="007B2DD7" w:rsidRPr="001D2227" w:rsidRDefault="007B2DD7" w:rsidP="007B2DD7">
      <w:pPr>
        <w:autoSpaceDE w:val="0"/>
        <w:autoSpaceDN w:val="0"/>
        <w:adjustRightInd w:val="0"/>
        <w:spacing w:after="0" w:line="240" w:lineRule="auto"/>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 xml:space="preserve">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Careers Advisor or a member of their team. </w:t>
      </w:r>
    </w:p>
    <w:p w14:paraId="6BE091A0" w14:textId="77777777" w:rsidR="007B2DD7" w:rsidRPr="001D2227" w:rsidRDefault="007B2DD7" w:rsidP="007B2DD7">
      <w:pPr>
        <w:autoSpaceDE w:val="0"/>
        <w:autoSpaceDN w:val="0"/>
        <w:adjustRightInd w:val="0"/>
        <w:spacing w:after="0" w:line="240" w:lineRule="auto"/>
        <w:rPr>
          <w:rFonts w:asciiTheme="minorHAnsi" w:hAnsiTheme="minorHAnsi" w:cstheme="minorHAnsi"/>
          <w:color w:val="000000"/>
          <w:sz w:val="24"/>
          <w:szCs w:val="24"/>
          <w:lang w:eastAsia="en-GB"/>
        </w:rPr>
      </w:pPr>
    </w:p>
    <w:p w14:paraId="213F8D7B" w14:textId="77777777" w:rsidR="007B2DD7" w:rsidRPr="00F15D11" w:rsidRDefault="007B2DD7" w:rsidP="007B2DD7">
      <w:pPr>
        <w:autoSpaceDE w:val="0"/>
        <w:autoSpaceDN w:val="0"/>
        <w:adjustRightInd w:val="0"/>
        <w:spacing w:after="0" w:line="240" w:lineRule="auto"/>
        <w:rPr>
          <w:rFonts w:asciiTheme="minorHAnsi" w:hAnsiTheme="minorHAnsi" w:cstheme="minorHAnsi"/>
          <w:color w:val="000000"/>
          <w:sz w:val="24"/>
          <w:szCs w:val="24"/>
          <w:lang w:eastAsia="en-GB"/>
        </w:rPr>
      </w:pPr>
      <w:r w:rsidRPr="001D2227">
        <w:rPr>
          <w:rFonts w:asciiTheme="minorHAnsi" w:hAnsiTheme="minorHAnsi" w:cstheme="minorHAnsi"/>
          <w:color w:val="000000"/>
          <w:sz w:val="24"/>
          <w:szCs w:val="24"/>
          <w:lang w:eastAsia="en-GB"/>
        </w:rPr>
        <w:t xml:space="preserve">Providers are welcome to leave a copy of their </w:t>
      </w:r>
      <w:r w:rsidRPr="00F15D11">
        <w:rPr>
          <w:rFonts w:asciiTheme="minorHAnsi" w:hAnsiTheme="minorHAnsi" w:cstheme="minorHAnsi"/>
          <w:color w:val="000000"/>
          <w:sz w:val="24"/>
          <w:szCs w:val="24"/>
          <w:lang w:eastAsia="en-GB"/>
        </w:rPr>
        <w:t>prospectus or other relevant course literature with the Careers Advisor so tha</w:t>
      </w:r>
      <w:bookmarkStart w:id="1" w:name="_GoBack"/>
      <w:bookmarkEnd w:id="1"/>
      <w:r w:rsidRPr="00F15D11">
        <w:rPr>
          <w:rFonts w:asciiTheme="minorHAnsi" w:hAnsiTheme="minorHAnsi" w:cstheme="minorHAnsi"/>
          <w:color w:val="000000"/>
          <w:sz w:val="24"/>
          <w:szCs w:val="24"/>
          <w:lang w:eastAsia="en-GB"/>
        </w:rPr>
        <w:t>t they can be displayed in the school library</w:t>
      </w:r>
      <w:r w:rsidR="004A0CD6" w:rsidRPr="00F15D11">
        <w:rPr>
          <w:rFonts w:asciiTheme="minorHAnsi" w:hAnsiTheme="minorHAnsi" w:cstheme="minorHAnsi"/>
          <w:color w:val="000000"/>
          <w:sz w:val="24"/>
          <w:szCs w:val="24"/>
          <w:lang w:eastAsia="en-GB"/>
        </w:rPr>
        <w:t xml:space="preserve"> and </w:t>
      </w:r>
      <w:r w:rsidR="00225335" w:rsidRPr="00F15D11">
        <w:rPr>
          <w:rFonts w:asciiTheme="minorHAnsi" w:hAnsiTheme="minorHAnsi" w:cstheme="minorHAnsi"/>
          <w:color w:val="000000"/>
          <w:sz w:val="24"/>
          <w:szCs w:val="24"/>
          <w:lang w:eastAsia="en-GB"/>
        </w:rPr>
        <w:t xml:space="preserve">at the </w:t>
      </w:r>
      <w:r w:rsidR="004A0CD6" w:rsidRPr="00F15D11">
        <w:rPr>
          <w:rFonts w:asciiTheme="minorHAnsi" w:hAnsiTheme="minorHAnsi" w:cstheme="minorHAnsi"/>
          <w:color w:val="000000"/>
          <w:sz w:val="24"/>
          <w:szCs w:val="24"/>
          <w:lang w:eastAsia="en-GB"/>
        </w:rPr>
        <w:t>college</w:t>
      </w:r>
      <w:r w:rsidRPr="00F15D11">
        <w:rPr>
          <w:rFonts w:asciiTheme="minorHAnsi" w:hAnsiTheme="minorHAnsi" w:cstheme="minorHAnsi"/>
          <w:color w:val="000000"/>
          <w:sz w:val="24"/>
          <w:szCs w:val="24"/>
          <w:lang w:eastAsia="en-GB"/>
        </w:rPr>
        <w:t>.</w:t>
      </w:r>
      <w:r w:rsidR="0072178D" w:rsidRPr="00F15D11">
        <w:rPr>
          <w:rFonts w:asciiTheme="minorHAnsi" w:hAnsiTheme="minorHAnsi" w:cstheme="minorHAnsi"/>
          <w:color w:val="000000"/>
          <w:sz w:val="24"/>
          <w:szCs w:val="24"/>
          <w:lang w:eastAsia="en-GB"/>
        </w:rPr>
        <w:t xml:space="preserve"> </w:t>
      </w:r>
    </w:p>
    <w:sectPr w:rsidR="007B2DD7" w:rsidRPr="00F15D11" w:rsidSect="00A45346">
      <w:headerReference w:type="default" r:id="rId18"/>
      <w:pgSz w:w="11906" w:h="16838"/>
      <w:pgMar w:top="720" w:right="720" w:bottom="720" w:left="720"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p" w:date="2021-02-25T12:02:00Z" w:initials="m">
    <w:p w14:paraId="6EB511C9" w14:textId="77777777" w:rsidR="00AC3A3E" w:rsidRDefault="00AC3A3E" w:rsidP="00AC3A3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B51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FCBB9" w16cex:dateUtc="2024-09-26T11:02:00Z"/>
  <w16cex:commentExtensible w16cex:durableId="2A9FCA5E" w16cex:dateUtc="2024-09-26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511C9" w16cid:durableId="2A9CF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FB748" w14:textId="77777777" w:rsidR="007C3B74" w:rsidRDefault="007C3B74" w:rsidP="0043500A">
      <w:pPr>
        <w:spacing w:after="0" w:line="240" w:lineRule="auto"/>
      </w:pPr>
      <w:r>
        <w:separator/>
      </w:r>
    </w:p>
  </w:endnote>
  <w:endnote w:type="continuationSeparator" w:id="0">
    <w:p w14:paraId="0967B11A" w14:textId="77777777" w:rsidR="007C3B74" w:rsidRDefault="007C3B74" w:rsidP="0043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6BC81" w14:textId="2DEF277D" w:rsidR="00521B03" w:rsidRDefault="00521B03">
    <w:pPr>
      <w:pStyle w:val="Footer"/>
      <w:jc w:val="center"/>
    </w:pPr>
    <w:r>
      <w:fldChar w:fldCharType="begin"/>
    </w:r>
    <w:r>
      <w:instrText xml:space="preserve"> PAGE   \* MERGEFORMAT </w:instrText>
    </w:r>
    <w:r>
      <w:fldChar w:fldCharType="separate"/>
    </w:r>
    <w:r w:rsidR="00FF599E">
      <w:rPr>
        <w:noProof/>
      </w:rPr>
      <w:t>2</w:t>
    </w:r>
    <w:r>
      <w:rPr>
        <w:noProof/>
      </w:rPr>
      <w:fldChar w:fldCharType="end"/>
    </w:r>
  </w:p>
  <w:p w14:paraId="0D2A850C" w14:textId="77777777" w:rsidR="00521B03" w:rsidRDefault="0052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E5C6D" w14:textId="77777777" w:rsidR="007C3B74" w:rsidRDefault="007C3B74" w:rsidP="0043500A">
      <w:pPr>
        <w:spacing w:after="0" w:line="240" w:lineRule="auto"/>
      </w:pPr>
      <w:r>
        <w:separator/>
      </w:r>
    </w:p>
  </w:footnote>
  <w:footnote w:type="continuationSeparator" w:id="0">
    <w:p w14:paraId="6CF60AA2" w14:textId="77777777" w:rsidR="007C3B74" w:rsidRDefault="007C3B74" w:rsidP="0043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D76C" w14:textId="77777777" w:rsidR="001D2227" w:rsidRDefault="00CD7DDE">
    <w:pPr>
      <w:pStyle w:val="Header"/>
      <w:rPr>
        <w:noProof/>
        <w:lang w:eastAsia="en-GB"/>
      </w:rPr>
    </w:pPr>
    <w:r>
      <w:rPr>
        <w:noProof/>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DD1E" w14:textId="77777777" w:rsidR="00452205" w:rsidRPr="00A45346" w:rsidRDefault="00452205" w:rsidP="00A45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093" w14:textId="77777777" w:rsidR="00452205" w:rsidRDefault="00CD7DDE">
    <w:pPr>
      <w:pStyle w:val="Header"/>
      <w:rPr>
        <w:noProof/>
        <w:lang w:eastAsia="en-GB"/>
      </w:rPr>
    </w:pPr>
    <w:r>
      <w:rPr>
        <w:noProof/>
        <w:lang w:eastAsia="en-GB"/>
      </w:rPr>
      <w:t>TO CHANGE TO THE BELVUE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9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043A3"/>
    <w:multiLevelType w:val="hybridMultilevel"/>
    <w:tmpl w:val="1314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F1185"/>
    <w:multiLevelType w:val="hybridMultilevel"/>
    <w:tmpl w:val="AA4C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95375"/>
    <w:multiLevelType w:val="multilevel"/>
    <w:tmpl w:val="DED42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A522706"/>
    <w:multiLevelType w:val="hybridMultilevel"/>
    <w:tmpl w:val="A1F0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97DDB"/>
    <w:multiLevelType w:val="hybridMultilevel"/>
    <w:tmpl w:val="2F56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43B6B"/>
    <w:multiLevelType w:val="multilevel"/>
    <w:tmpl w:val="6C7895F6"/>
    <w:lvl w:ilvl="0">
      <w:start w:val="3"/>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6FC646B"/>
    <w:multiLevelType w:val="hybridMultilevel"/>
    <w:tmpl w:val="440CE8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CED5F0E"/>
    <w:multiLevelType w:val="hybridMultilevel"/>
    <w:tmpl w:val="D01E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15A14"/>
    <w:multiLevelType w:val="multilevel"/>
    <w:tmpl w:val="14B85096"/>
    <w:lvl w:ilvl="0">
      <w:start w:val="2"/>
      <w:numFmt w:val="decimal"/>
      <w:lvlText w:val="%1.0"/>
      <w:lvlJc w:val="left"/>
      <w:pPr>
        <w:ind w:left="108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0" w15:restartNumberingAfterBreak="0">
    <w:nsid w:val="2C5C7746"/>
    <w:multiLevelType w:val="hybridMultilevel"/>
    <w:tmpl w:val="113C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1035C"/>
    <w:multiLevelType w:val="multilevel"/>
    <w:tmpl w:val="1182F2E0"/>
    <w:lvl w:ilvl="0">
      <w:start w:val="2"/>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03E74C5"/>
    <w:multiLevelType w:val="hybridMultilevel"/>
    <w:tmpl w:val="E29C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FF480C"/>
    <w:multiLevelType w:val="multilevel"/>
    <w:tmpl w:val="8542DE9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A27346"/>
    <w:multiLevelType w:val="hybridMultilevel"/>
    <w:tmpl w:val="466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D4A90"/>
    <w:multiLevelType w:val="multilevel"/>
    <w:tmpl w:val="542A2D4C"/>
    <w:lvl w:ilvl="0">
      <w:start w:val="3"/>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1720165"/>
    <w:multiLevelType w:val="multilevel"/>
    <w:tmpl w:val="45AAE69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2C37AAE"/>
    <w:multiLevelType w:val="hybridMultilevel"/>
    <w:tmpl w:val="79FC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55992"/>
    <w:multiLevelType w:val="hybridMultilevel"/>
    <w:tmpl w:val="224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12FC4"/>
    <w:multiLevelType w:val="hybridMultilevel"/>
    <w:tmpl w:val="C268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E34CA"/>
    <w:multiLevelType w:val="multilevel"/>
    <w:tmpl w:val="EF02B4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7E4165E"/>
    <w:multiLevelType w:val="hybridMultilevel"/>
    <w:tmpl w:val="84D2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E430F"/>
    <w:multiLevelType w:val="multilevel"/>
    <w:tmpl w:val="D2F80DEA"/>
    <w:lvl w:ilvl="0">
      <w:start w:val="9"/>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60AF5C0B"/>
    <w:multiLevelType w:val="multilevel"/>
    <w:tmpl w:val="B2CE0008"/>
    <w:lvl w:ilvl="0">
      <w:start w:val="3"/>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36D0C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3AE5E7A"/>
    <w:multiLevelType w:val="hybridMultilevel"/>
    <w:tmpl w:val="93C8D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D01D4E"/>
    <w:multiLevelType w:val="hybridMultilevel"/>
    <w:tmpl w:val="BB7C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28A1"/>
    <w:multiLevelType w:val="multilevel"/>
    <w:tmpl w:val="E9ECC69A"/>
    <w:lvl w:ilvl="0">
      <w:start w:val="2"/>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03F6F85"/>
    <w:multiLevelType w:val="hybridMultilevel"/>
    <w:tmpl w:val="D700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929EB"/>
    <w:multiLevelType w:val="hybridMultilevel"/>
    <w:tmpl w:val="1806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A1FCB"/>
    <w:multiLevelType w:val="hybridMultilevel"/>
    <w:tmpl w:val="552A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31273"/>
    <w:multiLevelType w:val="hybridMultilevel"/>
    <w:tmpl w:val="D078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F1184B"/>
    <w:multiLevelType w:val="multilevel"/>
    <w:tmpl w:val="4088370C"/>
    <w:lvl w:ilvl="0">
      <w:start w:val="1"/>
      <w:numFmt w:val="decimal"/>
      <w:lvlText w:val="%1.0"/>
      <w:lvlJc w:val="left"/>
      <w:pPr>
        <w:ind w:left="780" w:hanging="780"/>
      </w:pPr>
      <w:rPr>
        <w:rFonts w:hint="default"/>
      </w:rPr>
    </w:lvl>
    <w:lvl w:ilvl="1">
      <w:start w:val="1"/>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D783EA4"/>
    <w:multiLevelType w:val="hybridMultilevel"/>
    <w:tmpl w:val="CEB47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1520A0"/>
    <w:multiLevelType w:val="multilevel"/>
    <w:tmpl w:val="839C75F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3"/>
  </w:num>
  <w:num w:numId="3">
    <w:abstractNumId w:val="5"/>
  </w:num>
  <w:num w:numId="4">
    <w:abstractNumId w:val="8"/>
  </w:num>
  <w:num w:numId="5">
    <w:abstractNumId w:val="10"/>
  </w:num>
  <w:num w:numId="6">
    <w:abstractNumId w:val="32"/>
  </w:num>
  <w:num w:numId="7">
    <w:abstractNumId w:val="4"/>
  </w:num>
  <w:num w:numId="8">
    <w:abstractNumId w:val="26"/>
  </w:num>
  <w:num w:numId="9">
    <w:abstractNumId w:val="2"/>
  </w:num>
  <w:num w:numId="10">
    <w:abstractNumId w:val="3"/>
  </w:num>
  <w:num w:numId="11">
    <w:abstractNumId w:val="16"/>
  </w:num>
  <w:num w:numId="12">
    <w:abstractNumId w:val="14"/>
  </w:num>
  <w:num w:numId="13">
    <w:abstractNumId w:val="21"/>
  </w:num>
  <w:num w:numId="14">
    <w:abstractNumId w:val="12"/>
  </w:num>
  <w:num w:numId="15">
    <w:abstractNumId w:val="30"/>
  </w:num>
  <w:num w:numId="16">
    <w:abstractNumId w:val="33"/>
  </w:num>
  <w:num w:numId="17">
    <w:abstractNumId w:val="11"/>
  </w:num>
  <w:num w:numId="18">
    <w:abstractNumId w:val="27"/>
  </w:num>
  <w:num w:numId="19">
    <w:abstractNumId w:val="9"/>
  </w:num>
  <w:num w:numId="20">
    <w:abstractNumId w:val="20"/>
  </w:num>
  <w:num w:numId="21">
    <w:abstractNumId w:val="23"/>
  </w:num>
  <w:num w:numId="22">
    <w:abstractNumId w:val="6"/>
  </w:num>
  <w:num w:numId="23">
    <w:abstractNumId w:val="15"/>
  </w:num>
  <w:num w:numId="24">
    <w:abstractNumId w:val="25"/>
  </w:num>
  <w:num w:numId="25">
    <w:abstractNumId w:val="22"/>
  </w:num>
  <w:num w:numId="26">
    <w:abstractNumId w:val="19"/>
  </w:num>
  <w:num w:numId="27">
    <w:abstractNumId w:val="18"/>
  </w:num>
  <w:num w:numId="28">
    <w:abstractNumId w:val="31"/>
  </w:num>
  <w:num w:numId="29">
    <w:abstractNumId w:val="17"/>
  </w:num>
  <w:num w:numId="30">
    <w:abstractNumId w:val="1"/>
  </w:num>
  <w:num w:numId="31">
    <w:abstractNumId w:val="29"/>
  </w:num>
  <w:num w:numId="32">
    <w:abstractNumId w:val="28"/>
  </w:num>
  <w:num w:numId="33">
    <w:abstractNumId w:val="24"/>
  </w:num>
  <w:num w:numId="34">
    <w:abstractNumId w:val="0"/>
  </w:num>
  <w:num w:numId="3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p">
    <w15:presenceInfo w15:providerId="None" w15:userId="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NDUwNjY2NLGwtLBQ0lEKTi0uzszPAykwrAUAcN1OwywAAAA="/>
  </w:docVars>
  <w:rsids>
    <w:rsidRoot w:val="00D4783B"/>
    <w:rsid w:val="000056A8"/>
    <w:rsid w:val="000074A7"/>
    <w:rsid w:val="00024D86"/>
    <w:rsid w:val="00080ADA"/>
    <w:rsid w:val="00081F5C"/>
    <w:rsid w:val="000E30F5"/>
    <w:rsid w:val="000E5BCD"/>
    <w:rsid w:val="001070ED"/>
    <w:rsid w:val="00135E66"/>
    <w:rsid w:val="00141CDF"/>
    <w:rsid w:val="001745C7"/>
    <w:rsid w:val="001922E7"/>
    <w:rsid w:val="001A78A6"/>
    <w:rsid w:val="001D2227"/>
    <w:rsid w:val="00225335"/>
    <w:rsid w:val="00231CE2"/>
    <w:rsid w:val="00240B7C"/>
    <w:rsid w:val="002867F7"/>
    <w:rsid w:val="00292986"/>
    <w:rsid w:val="00296A2E"/>
    <w:rsid w:val="00296A3D"/>
    <w:rsid w:val="002E008E"/>
    <w:rsid w:val="002E51A4"/>
    <w:rsid w:val="003223A4"/>
    <w:rsid w:val="0032294A"/>
    <w:rsid w:val="003517D2"/>
    <w:rsid w:val="00363103"/>
    <w:rsid w:val="003921F0"/>
    <w:rsid w:val="003D7BF9"/>
    <w:rsid w:val="00422B84"/>
    <w:rsid w:val="004279DB"/>
    <w:rsid w:val="004328B7"/>
    <w:rsid w:val="0043500A"/>
    <w:rsid w:val="00452205"/>
    <w:rsid w:val="00460AA8"/>
    <w:rsid w:val="00466601"/>
    <w:rsid w:val="004A0CD6"/>
    <w:rsid w:val="004B365B"/>
    <w:rsid w:val="004D3EF9"/>
    <w:rsid w:val="004E600A"/>
    <w:rsid w:val="00521B03"/>
    <w:rsid w:val="0053468C"/>
    <w:rsid w:val="0057131C"/>
    <w:rsid w:val="00574462"/>
    <w:rsid w:val="00574CD9"/>
    <w:rsid w:val="005870D7"/>
    <w:rsid w:val="005F54EE"/>
    <w:rsid w:val="0062123F"/>
    <w:rsid w:val="00625CC5"/>
    <w:rsid w:val="00627648"/>
    <w:rsid w:val="00631485"/>
    <w:rsid w:val="00694A0D"/>
    <w:rsid w:val="006B3F07"/>
    <w:rsid w:val="00710391"/>
    <w:rsid w:val="00712380"/>
    <w:rsid w:val="00714068"/>
    <w:rsid w:val="0072178D"/>
    <w:rsid w:val="0075085A"/>
    <w:rsid w:val="00753C92"/>
    <w:rsid w:val="00760720"/>
    <w:rsid w:val="007907B0"/>
    <w:rsid w:val="007968DB"/>
    <w:rsid w:val="007B2DD7"/>
    <w:rsid w:val="007B42F2"/>
    <w:rsid w:val="007C3B74"/>
    <w:rsid w:val="007C4899"/>
    <w:rsid w:val="007E7F7A"/>
    <w:rsid w:val="008329F8"/>
    <w:rsid w:val="008342E2"/>
    <w:rsid w:val="008433D6"/>
    <w:rsid w:val="00845C1A"/>
    <w:rsid w:val="00850109"/>
    <w:rsid w:val="00861D44"/>
    <w:rsid w:val="00872F3B"/>
    <w:rsid w:val="008E628C"/>
    <w:rsid w:val="00906D76"/>
    <w:rsid w:val="00923729"/>
    <w:rsid w:val="00923D34"/>
    <w:rsid w:val="00935C1F"/>
    <w:rsid w:val="00936FE9"/>
    <w:rsid w:val="00941C36"/>
    <w:rsid w:val="00943A54"/>
    <w:rsid w:val="0095780F"/>
    <w:rsid w:val="00983A00"/>
    <w:rsid w:val="009B0658"/>
    <w:rsid w:val="00A02ED0"/>
    <w:rsid w:val="00A143B8"/>
    <w:rsid w:val="00A35144"/>
    <w:rsid w:val="00A45346"/>
    <w:rsid w:val="00A45F0B"/>
    <w:rsid w:val="00A63121"/>
    <w:rsid w:val="00A9687A"/>
    <w:rsid w:val="00AA55B5"/>
    <w:rsid w:val="00AB1893"/>
    <w:rsid w:val="00AB3859"/>
    <w:rsid w:val="00AB485B"/>
    <w:rsid w:val="00AC3A3E"/>
    <w:rsid w:val="00AD0F6A"/>
    <w:rsid w:val="00AD7D6E"/>
    <w:rsid w:val="00B2185B"/>
    <w:rsid w:val="00B33931"/>
    <w:rsid w:val="00BB197B"/>
    <w:rsid w:val="00BB78CE"/>
    <w:rsid w:val="00BC2A26"/>
    <w:rsid w:val="00C2035D"/>
    <w:rsid w:val="00C2755A"/>
    <w:rsid w:val="00C47D01"/>
    <w:rsid w:val="00C6406A"/>
    <w:rsid w:val="00CB7D03"/>
    <w:rsid w:val="00CD7DDE"/>
    <w:rsid w:val="00CF7DDD"/>
    <w:rsid w:val="00D10243"/>
    <w:rsid w:val="00D4488B"/>
    <w:rsid w:val="00D4783B"/>
    <w:rsid w:val="00D50769"/>
    <w:rsid w:val="00DA34CA"/>
    <w:rsid w:val="00DB6742"/>
    <w:rsid w:val="00DF200F"/>
    <w:rsid w:val="00E45F40"/>
    <w:rsid w:val="00E4652D"/>
    <w:rsid w:val="00E57A31"/>
    <w:rsid w:val="00E76760"/>
    <w:rsid w:val="00EE05E0"/>
    <w:rsid w:val="00F1485C"/>
    <w:rsid w:val="00F15D11"/>
    <w:rsid w:val="00F23258"/>
    <w:rsid w:val="00F71032"/>
    <w:rsid w:val="00FD4562"/>
    <w:rsid w:val="00FE5C21"/>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F1AFBB"/>
  <w15:docId w15:val="{8F6A9ED7-4111-48C1-97E8-01537595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Paragraph">
    <w:name w:val="List Paragraph"/>
    <w:basedOn w:val="Normal"/>
    <w:uiPriority w:val="34"/>
    <w:qFormat/>
    <w:pPr>
      <w:ind w:left="720"/>
      <w:contextualSpacing/>
    </w:pPr>
    <w:rPr>
      <w:rFonts w:eastAsia="Times New Roman"/>
      <w:lang w:eastAsia="en-GB"/>
    </w:rPr>
  </w:style>
  <w:style w:type="paragraph" w:styleId="Header">
    <w:name w:val="header"/>
    <w:basedOn w:val="Normal"/>
    <w:link w:val="HeaderChar"/>
    <w:uiPriority w:val="99"/>
    <w:unhideWhenUsed/>
    <w:rsid w:val="0043500A"/>
    <w:pPr>
      <w:tabs>
        <w:tab w:val="center" w:pos="4513"/>
        <w:tab w:val="right" w:pos="9026"/>
      </w:tabs>
    </w:pPr>
  </w:style>
  <w:style w:type="character" w:customStyle="1" w:styleId="HeaderChar">
    <w:name w:val="Header Char"/>
    <w:link w:val="Header"/>
    <w:uiPriority w:val="99"/>
    <w:rsid w:val="0043500A"/>
    <w:rPr>
      <w:sz w:val="22"/>
      <w:szCs w:val="22"/>
      <w:lang w:eastAsia="en-US"/>
    </w:rPr>
  </w:style>
  <w:style w:type="paragraph" w:styleId="Footer">
    <w:name w:val="footer"/>
    <w:basedOn w:val="Normal"/>
    <w:link w:val="FooterChar"/>
    <w:unhideWhenUsed/>
    <w:rsid w:val="0043500A"/>
    <w:pPr>
      <w:tabs>
        <w:tab w:val="center" w:pos="4513"/>
        <w:tab w:val="right" w:pos="9026"/>
      </w:tabs>
    </w:pPr>
  </w:style>
  <w:style w:type="character" w:customStyle="1" w:styleId="FooterChar">
    <w:name w:val="Footer Char"/>
    <w:link w:val="Footer"/>
    <w:uiPriority w:val="99"/>
    <w:rsid w:val="0043500A"/>
    <w:rPr>
      <w:sz w:val="22"/>
      <w:szCs w:val="22"/>
      <w:lang w:eastAsia="en-US"/>
    </w:rPr>
  </w:style>
  <w:style w:type="paragraph" w:customStyle="1" w:styleId="Default">
    <w:name w:val="Default"/>
    <w:rsid w:val="0075085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B2DD7"/>
    <w:rPr>
      <w:color w:val="0000FF" w:themeColor="hyperlink"/>
      <w:u w:val="single"/>
    </w:rPr>
  </w:style>
  <w:style w:type="table" w:styleId="TableGrid">
    <w:name w:val="Table Grid"/>
    <w:basedOn w:val="TableNormal"/>
    <w:uiPriority w:val="39"/>
    <w:rsid w:val="001D22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2227"/>
    <w:rPr>
      <w:color w:val="605E5C"/>
      <w:shd w:val="clear" w:color="auto" w:fill="E1DFDD"/>
    </w:rPr>
  </w:style>
  <w:style w:type="character" w:styleId="CommentReference">
    <w:name w:val="annotation reference"/>
    <w:basedOn w:val="DefaultParagraphFont"/>
    <w:uiPriority w:val="99"/>
    <w:semiHidden/>
    <w:unhideWhenUsed/>
    <w:rsid w:val="00F1485C"/>
    <w:rPr>
      <w:sz w:val="16"/>
      <w:szCs w:val="16"/>
    </w:rPr>
  </w:style>
  <w:style w:type="paragraph" w:styleId="CommentText">
    <w:name w:val="annotation text"/>
    <w:basedOn w:val="Normal"/>
    <w:link w:val="CommentTextChar"/>
    <w:uiPriority w:val="99"/>
    <w:semiHidden/>
    <w:unhideWhenUsed/>
    <w:rsid w:val="00F1485C"/>
    <w:pPr>
      <w:spacing w:line="240" w:lineRule="auto"/>
    </w:pPr>
    <w:rPr>
      <w:sz w:val="20"/>
      <w:szCs w:val="20"/>
    </w:rPr>
  </w:style>
  <w:style w:type="character" w:customStyle="1" w:styleId="CommentTextChar">
    <w:name w:val="Comment Text Char"/>
    <w:basedOn w:val="DefaultParagraphFont"/>
    <w:link w:val="CommentText"/>
    <w:uiPriority w:val="99"/>
    <w:semiHidden/>
    <w:rsid w:val="00F1485C"/>
    <w:rPr>
      <w:lang w:eastAsia="en-US"/>
    </w:rPr>
  </w:style>
  <w:style w:type="paragraph" w:styleId="CommentSubject">
    <w:name w:val="annotation subject"/>
    <w:basedOn w:val="CommentText"/>
    <w:next w:val="CommentText"/>
    <w:link w:val="CommentSubjectChar"/>
    <w:uiPriority w:val="99"/>
    <w:semiHidden/>
    <w:unhideWhenUsed/>
    <w:rsid w:val="00F1485C"/>
    <w:rPr>
      <w:b/>
      <w:bCs/>
    </w:rPr>
  </w:style>
  <w:style w:type="character" w:customStyle="1" w:styleId="CommentSubjectChar">
    <w:name w:val="Comment Subject Char"/>
    <w:basedOn w:val="CommentTextChar"/>
    <w:link w:val="CommentSubject"/>
    <w:uiPriority w:val="99"/>
    <w:semiHidden/>
    <w:rsid w:val="00F1485C"/>
    <w:rPr>
      <w:b/>
      <w:bCs/>
      <w:lang w:eastAsia="en-US"/>
    </w:rPr>
  </w:style>
  <w:style w:type="character" w:customStyle="1" w:styleId="UnresolvedMention2">
    <w:name w:val="Unresolved Mention2"/>
    <w:basedOn w:val="DefaultParagraphFont"/>
    <w:uiPriority w:val="99"/>
    <w:semiHidden/>
    <w:unhideWhenUsed/>
    <w:rsid w:val="00225335"/>
    <w:rPr>
      <w:color w:val="605E5C"/>
      <w:shd w:val="clear" w:color="auto" w:fill="E1DFDD"/>
    </w:rPr>
  </w:style>
  <w:style w:type="character" w:styleId="UnresolvedMention">
    <w:name w:val="Unresolved Mention"/>
    <w:basedOn w:val="DefaultParagraphFont"/>
    <w:uiPriority w:val="99"/>
    <w:semiHidden/>
    <w:unhideWhenUsed/>
    <w:rsid w:val="00AA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hillipp@belvue.ealing.sch.uk" TargetMode="External"/><Relationship Id="rId2" Type="http://schemas.openxmlformats.org/officeDocument/2006/relationships/numbering" Target="numbering.xml"/><Relationship Id="rId16" Type="http://schemas.openxmlformats.org/officeDocument/2006/relationships/hyperlink" Target="mailto:agnieszkas@belvue.ealing.sch.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78A12-0356-4209-AE1E-52E4651D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3251</Words>
  <Characters>17797</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Liles</dc:creator>
  <cp:lastModifiedBy>Agnieszka Sitarz</cp:lastModifiedBy>
  <cp:revision>8</cp:revision>
  <cp:lastPrinted>2016-05-19T09:27:00Z</cp:lastPrinted>
  <dcterms:created xsi:type="dcterms:W3CDTF">2024-10-04T07:16:00Z</dcterms:created>
  <dcterms:modified xsi:type="dcterms:W3CDTF">2024-10-04T08:56:00Z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071d3cff1e172021c4eb8f604134aea66f3c1f9e956487c6025611981cf33786</vt:lpwstr>
  </property>
</Properties>
</file>